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64" w:rsidRDefault="003562AE">
      <w:pPr>
        <w:spacing w:line="560" w:lineRule="exact"/>
        <w:jc w:val="center"/>
        <w:rPr>
          <w:rFonts w:eastAsia="方正小标宋_GBK"/>
          <w:sz w:val="44"/>
          <w:szCs w:val="44"/>
        </w:rPr>
      </w:pPr>
      <w:r>
        <w:rPr>
          <w:rFonts w:eastAsia="方正小标宋_GBK" w:hint="eastAsia"/>
          <w:sz w:val="44"/>
          <w:szCs w:val="44"/>
        </w:rPr>
        <w:t>凤庆县</w:t>
      </w:r>
      <w:r>
        <w:rPr>
          <w:rFonts w:eastAsia="方正小标宋_GBK"/>
          <w:sz w:val="44"/>
          <w:szCs w:val="44"/>
        </w:rPr>
        <w:t>自查自验情况表</w:t>
      </w:r>
    </w:p>
    <w:p w:rsidR="00154364" w:rsidRDefault="003562AE">
      <w:pPr>
        <w:spacing w:line="560" w:lineRule="exact"/>
        <w:jc w:val="center"/>
        <w:rPr>
          <w:rFonts w:eastAsia="方正仿宋_GBK"/>
          <w:sz w:val="32"/>
          <w:szCs w:val="32"/>
        </w:rPr>
      </w:pPr>
      <w:r>
        <w:rPr>
          <w:rFonts w:eastAsia="方正仿宋_GBK" w:hint="eastAsia"/>
          <w:sz w:val="32"/>
          <w:szCs w:val="32"/>
        </w:rPr>
        <w:t>自查自验组织单位：凤庆县人民政府（盖章）</w:t>
      </w:r>
      <w:r w:rsidR="00AF4446">
        <w:rPr>
          <w:rFonts w:eastAsia="方正仿宋_GBK" w:hint="eastAsia"/>
          <w:sz w:val="32"/>
          <w:szCs w:val="32"/>
        </w:rPr>
        <w:t xml:space="preserve">            </w:t>
      </w:r>
      <w:r>
        <w:rPr>
          <w:rFonts w:eastAsia="方正仿宋_GBK" w:hint="eastAsia"/>
          <w:sz w:val="32"/>
          <w:szCs w:val="32"/>
        </w:rPr>
        <w:t xml:space="preserve"> </w:t>
      </w:r>
      <w:r>
        <w:rPr>
          <w:rFonts w:eastAsia="方正仿宋_GBK" w:hint="eastAsia"/>
          <w:sz w:val="32"/>
          <w:szCs w:val="32"/>
        </w:rPr>
        <w:t>验收日期：</w:t>
      </w:r>
      <w:r>
        <w:rPr>
          <w:rFonts w:eastAsia="方正仿宋_GBK" w:hint="eastAsia"/>
          <w:sz w:val="32"/>
          <w:szCs w:val="32"/>
        </w:rPr>
        <w:t>2023</w:t>
      </w:r>
      <w:r>
        <w:rPr>
          <w:rFonts w:eastAsia="方正仿宋_GBK" w:hint="eastAsia"/>
          <w:sz w:val="32"/>
          <w:szCs w:val="32"/>
        </w:rPr>
        <w:t>年</w:t>
      </w:r>
      <w:r>
        <w:rPr>
          <w:rFonts w:eastAsia="方正仿宋_GBK" w:hint="eastAsia"/>
          <w:sz w:val="32"/>
          <w:szCs w:val="32"/>
        </w:rPr>
        <w:t>9</w:t>
      </w:r>
      <w:r>
        <w:rPr>
          <w:rFonts w:eastAsia="方正仿宋_GBK" w:hint="eastAsia"/>
          <w:sz w:val="32"/>
          <w:szCs w:val="32"/>
        </w:rPr>
        <w:t>月</w:t>
      </w:r>
      <w:r>
        <w:rPr>
          <w:rFonts w:eastAsia="方正仿宋_GBK" w:hint="eastAsia"/>
          <w:sz w:val="32"/>
          <w:szCs w:val="32"/>
        </w:rPr>
        <w:t>2</w:t>
      </w:r>
      <w:bookmarkStart w:id="0" w:name="_GoBack"/>
      <w:bookmarkEnd w:id="0"/>
      <w:r w:rsidR="00FF2682">
        <w:rPr>
          <w:rFonts w:eastAsia="方正仿宋_GBK" w:hint="eastAsia"/>
          <w:sz w:val="32"/>
          <w:szCs w:val="32"/>
        </w:rPr>
        <w:t>6</w:t>
      </w:r>
      <w:r>
        <w:rPr>
          <w:rFonts w:eastAsia="方正仿宋_GBK" w:hint="eastAsia"/>
          <w:sz w:val="32"/>
          <w:szCs w:val="32"/>
        </w:rPr>
        <w:t>日</w:t>
      </w:r>
    </w:p>
    <w:tbl>
      <w:tblPr>
        <w:tblW w:w="14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5"/>
        <w:gridCol w:w="1845"/>
        <w:gridCol w:w="1635"/>
        <w:gridCol w:w="1440"/>
        <w:gridCol w:w="1125"/>
        <w:gridCol w:w="795"/>
        <w:gridCol w:w="525"/>
        <w:gridCol w:w="330"/>
        <w:gridCol w:w="615"/>
        <w:gridCol w:w="795"/>
        <w:gridCol w:w="420"/>
        <w:gridCol w:w="855"/>
        <w:gridCol w:w="3060"/>
      </w:tblGrid>
      <w:tr w:rsidR="00154364" w:rsidTr="008255F2">
        <w:trPr>
          <w:trHeight w:val="537"/>
          <w:jc w:val="center"/>
        </w:trPr>
        <w:tc>
          <w:tcPr>
            <w:tcW w:w="1515" w:type="dxa"/>
            <w:vMerge w:val="restart"/>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t>问题名称</w:t>
            </w:r>
          </w:p>
        </w:tc>
        <w:tc>
          <w:tcPr>
            <w:tcW w:w="7365" w:type="dxa"/>
            <w:gridSpan w:val="6"/>
            <w:vMerge w:val="restart"/>
            <w:noWrap/>
            <w:vAlign w:val="center"/>
          </w:tcPr>
          <w:p w:rsidR="00154364" w:rsidRDefault="00AF4446">
            <w:pPr>
              <w:adjustRightInd w:val="0"/>
              <w:snapToGrid w:val="0"/>
              <w:spacing w:line="560" w:lineRule="exact"/>
              <w:jc w:val="center"/>
              <w:rPr>
                <w:rFonts w:eastAsia="方正仿宋_GBK"/>
                <w:sz w:val="28"/>
                <w:szCs w:val="28"/>
              </w:rPr>
            </w:pPr>
            <w:r w:rsidRPr="00AF4446">
              <w:rPr>
                <w:rFonts w:eastAsia="方正仿宋_GBK" w:hint="eastAsia"/>
                <w:sz w:val="28"/>
                <w:szCs w:val="28"/>
              </w:rPr>
              <w:t>污染防治攻坚战推进不力</w:t>
            </w:r>
          </w:p>
        </w:tc>
        <w:tc>
          <w:tcPr>
            <w:tcW w:w="1740" w:type="dxa"/>
            <w:gridSpan w:val="3"/>
            <w:vMerge w:val="restart"/>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t>问题类型</w:t>
            </w:r>
          </w:p>
        </w:tc>
        <w:tc>
          <w:tcPr>
            <w:tcW w:w="4335" w:type="dxa"/>
            <w:gridSpan w:val="3"/>
            <w:noWrap/>
            <w:vAlign w:val="center"/>
          </w:tcPr>
          <w:p w:rsidR="00154364" w:rsidRDefault="003562AE">
            <w:pPr>
              <w:adjustRightInd w:val="0"/>
              <w:snapToGrid w:val="0"/>
              <w:spacing w:line="560" w:lineRule="exact"/>
              <w:rPr>
                <w:rFonts w:eastAsia="方正仿宋_GBK"/>
                <w:sz w:val="28"/>
                <w:szCs w:val="28"/>
              </w:rPr>
            </w:pPr>
            <w:r>
              <w:rPr>
                <w:rFonts w:eastAsia="方正仿宋_GBK" w:hint="eastAsia"/>
                <w:sz w:val="28"/>
                <w:szCs w:val="28"/>
              </w:rPr>
              <w:t>立行立改类</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154364" w:rsidTr="008255F2">
        <w:trPr>
          <w:trHeight w:val="220"/>
          <w:jc w:val="center"/>
        </w:trPr>
        <w:tc>
          <w:tcPr>
            <w:tcW w:w="1515" w:type="dxa"/>
            <w:vMerge/>
            <w:noWrap/>
            <w:vAlign w:val="center"/>
          </w:tcPr>
          <w:p w:rsidR="00154364" w:rsidRDefault="00154364">
            <w:pPr>
              <w:adjustRightInd w:val="0"/>
              <w:snapToGrid w:val="0"/>
              <w:spacing w:line="560" w:lineRule="exact"/>
              <w:jc w:val="center"/>
            </w:pPr>
          </w:p>
        </w:tc>
        <w:tc>
          <w:tcPr>
            <w:tcW w:w="7365" w:type="dxa"/>
            <w:gridSpan w:val="6"/>
            <w:vMerge/>
            <w:noWrap/>
            <w:vAlign w:val="center"/>
          </w:tcPr>
          <w:p w:rsidR="00154364" w:rsidRDefault="00154364">
            <w:pPr>
              <w:adjustRightInd w:val="0"/>
              <w:snapToGrid w:val="0"/>
              <w:spacing w:line="560" w:lineRule="exact"/>
              <w:jc w:val="center"/>
            </w:pPr>
          </w:p>
        </w:tc>
        <w:tc>
          <w:tcPr>
            <w:tcW w:w="1740" w:type="dxa"/>
            <w:gridSpan w:val="3"/>
            <w:vMerge/>
            <w:noWrap/>
            <w:vAlign w:val="center"/>
          </w:tcPr>
          <w:p w:rsidR="00154364" w:rsidRDefault="00154364">
            <w:pPr>
              <w:adjustRightInd w:val="0"/>
              <w:snapToGrid w:val="0"/>
              <w:spacing w:line="560" w:lineRule="exact"/>
              <w:jc w:val="center"/>
            </w:pPr>
          </w:p>
        </w:tc>
        <w:tc>
          <w:tcPr>
            <w:tcW w:w="4335" w:type="dxa"/>
            <w:gridSpan w:val="3"/>
            <w:noWrap/>
            <w:vAlign w:val="center"/>
          </w:tcPr>
          <w:p w:rsidR="00154364" w:rsidRDefault="003562AE">
            <w:pPr>
              <w:adjustRightInd w:val="0"/>
              <w:snapToGrid w:val="0"/>
              <w:spacing w:line="560" w:lineRule="exact"/>
              <w:rPr>
                <w:rFonts w:eastAsia="方正仿宋_GBK"/>
                <w:sz w:val="28"/>
                <w:szCs w:val="28"/>
              </w:rPr>
            </w:pPr>
            <w:r>
              <w:rPr>
                <w:rFonts w:eastAsia="方正仿宋_GBK" w:hint="eastAsia"/>
                <w:sz w:val="28"/>
                <w:szCs w:val="28"/>
              </w:rPr>
              <w:t>定期整改类</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A3"/>
            </w:r>
          </w:p>
        </w:tc>
      </w:tr>
      <w:tr w:rsidR="00154364" w:rsidTr="008255F2">
        <w:trPr>
          <w:trHeight w:val="810"/>
          <w:jc w:val="center"/>
        </w:trPr>
        <w:tc>
          <w:tcPr>
            <w:tcW w:w="1515" w:type="dxa"/>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整改方案</w:t>
            </w:r>
          </w:p>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编制情况</w:t>
            </w:r>
          </w:p>
        </w:tc>
        <w:tc>
          <w:tcPr>
            <w:tcW w:w="1845" w:type="dxa"/>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sym w:font="Wingdings 2" w:char="0052"/>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sym w:font="Wingdings 2" w:char="00A3"/>
            </w:r>
          </w:p>
        </w:tc>
        <w:tc>
          <w:tcPr>
            <w:tcW w:w="1635" w:type="dxa"/>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编制单位</w:t>
            </w:r>
          </w:p>
        </w:tc>
        <w:tc>
          <w:tcPr>
            <w:tcW w:w="3885" w:type="dxa"/>
            <w:gridSpan w:val="4"/>
            <w:noWrap/>
            <w:vAlign w:val="center"/>
          </w:tcPr>
          <w:p w:rsidR="00154364" w:rsidRDefault="003562AE" w:rsidP="00FF2682">
            <w:pPr>
              <w:adjustRightInd w:val="0"/>
              <w:snapToGrid w:val="0"/>
              <w:spacing w:line="400" w:lineRule="exact"/>
              <w:jc w:val="center"/>
            </w:pPr>
            <w:r>
              <w:rPr>
                <w:rFonts w:eastAsia="方正仿宋_GBK" w:hint="eastAsia"/>
                <w:sz w:val="28"/>
                <w:szCs w:val="28"/>
              </w:rPr>
              <w:t>临沧市生态环境局凤庆分局</w:t>
            </w:r>
          </w:p>
        </w:tc>
        <w:tc>
          <w:tcPr>
            <w:tcW w:w="1740" w:type="dxa"/>
            <w:gridSpan w:val="3"/>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组织</w:t>
            </w:r>
          </w:p>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审核单位</w:t>
            </w:r>
          </w:p>
        </w:tc>
        <w:tc>
          <w:tcPr>
            <w:tcW w:w="4335" w:type="dxa"/>
            <w:gridSpan w:val="3"/>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凤庆县人民政府</w:t>
            </w:r>
          </w:p>
        </w:tc>
      </w:tr>
      <w:tr w:rsidR="00154364" w:rsidTr="008255F2">
        <w:trPr>
          <w:trHeight w:val="765"/>
          <w:jc w:val="center"/>
        </w:trPr>
        <w:tc>
          <w:tcPr>
            <w:tcW w:w="1515" w:type="dxa"/>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计划</w:t>
            </w:r>
          </w:p>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整改目标</w:t>
            </w:r>
          </w:p>
        </w:tc>
        <w:tc>
          <w:tcPr>
            <w:tcW w:w="7365" w:type="dxa"/>
            <w:gridSpan w:val="6"/>
            <w:noWrap/>
            <w:vAlign w:val="center"/>
          </w:tcPr>
          <w:p w:rsidR="00154364" w:rsidRPr="00AF4446" w:rsidRDefault="00AF4446" w:rsidP="00AF4446">
            <w:pPr>
              <w:adjustRightInd w:val="0"/>
              <w:snapToGrid w:val="0"/>
              <w:spacing w:line="300" w:lineRule="exact"/>
              <w:ind w:firstLineChars="200" w:firstLine="456"/>
              <w:rPr>
                <w:rFonts w:eastAsia="方正仿宋_GBK"/>
                <w:spacing w:val="-6"/>
                <w:sz w:val="24"/>
                <w:szCs w:val="24"/>
              </w:rPr>
            </w:pPr>
            <w:r w:rsidRPr="00AF4446">
              <w:rPr>
                <w:rFonts w:eastAsia="方正仿宋_GBK" w:hint="eastAsia"/>
                <w:spacing w:val="-6"/>
                <w:sz w:val="24"/>
                <w:szCs w:val="24"/>
              </w:rPr>
              <w:t>全县生态环境质量持续稳定向好，水生态环境质量得到全面提升，重点流域、区域环境质量保持稳定并力争改善，城市环境空气质量优良天数比例不断提升，生态环境治理能力突出短板加快补齐，公众监督与参与制度得到进一步完善，人民群众对良好生态环境的获得感不断提升。</w:t>
            </w:r>
          </w:p>
        </w:tc>
        <w:tc>
          <w:tcPr>
            <w:tcW w:w="1740" w:type="dxa"/>
            <w:gridSpan w:val="3"/>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整改目标</w:t>
            </w:r>
          </w:p>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完成情况</w:t>
            </w:r>
          </w:p>
        </w:tc>
        <w:tc>
          <w:tcPr>
            <w:tcW w:w="4335" w:type="dxa"/>
            <w:gridSpan w:val="3"/>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已完成</w:t>
            </w:r>
          </w:p>
        </w:tc>
      </w:tr>
      <w:tr w:rsidR="00154364" w:rsidTr="008255F2">
        <w:trPr>
          <w:trHeight w:val="370"/>
          <w:jc w:val="center"/>
        </w:trPr>
        <w:tc>
          <w:tcPr>
            <w:tcW w:w="14955" w:type="dxa"/>
            <w:gridSpan w:val="13"/>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t>整改措施</w:t>
            </w:r>
          </w:p>
        </w:tc>
      </w:tr>
      <w:tr w:rsidR="00154364" w:rsidTr="008255F2">
        <w:trPr>
          <w:trHeight w:val="275"/>
          <w:jc w:val="center"/>
        </w:trPr>
        <w:tc>
          <w:tcPr>
            <w:tcW w:w="4995" w:type="dxa"/>
            <w:gridSpan w:val="3"/>
            <w:vMerge w:val="restart"/>
            <w:noWrap/>
            <w:vAlign w:val="center"/>
          </w:tcPr>
          <w:p w:rsidR="00154364" w:rsidRPr="00FF2682" w:rsidRDefault="003562AE" w:rsidP="00AF4446">
            <w:pPr>
              <w:adjustRightInd w:val="0"/>
              <w:snapToGrid w:val="0"/>
              <w:spacing w:line="300" w:lineRule="exact"/>
              <w:rPr>
                <w:rFonts w:eastAsia="方正仿宋_GBK"/>
                <w:sz w:val="24"/>
                <w:szCs w:val="24"/>
              </w:rPr>
            </w:pPr>
            <w:r w:rsidRPr="00AF4446">
              <w:rPr>
                <w:rFonts w:eastAsia="方正仿宋_GBK" w:hint="eastAsia"/>
                <w:spacing w:val="-6"/>
                <w:sz w:val="24"/>
                <w:szCs w:val="24"/>
              </w:rPr>
              <w:t>措施</w:t>
            </w:r>
            <w:r w:rsidRPr="00AF4446">
              <w:rPr>
                <w:rFonts w:eastAsia="方正仿宋_GBK" w:hint="eastAsia"/>
                <w:spacing w:val="-6"/>
                <w:sz w:val="24"/>
                <w:szCs w:val="24"/>
              </w:rPr>
              <w:t>1</w:t>
            </w:r>
            <w:r w:rsidRPr="00AF4446">
              <w:rPr>
                <w:rFonts w:eastAsia="方正仿宋_GBK" w:hint="eastAsia"/>
                <w:spacing w:val="-6"/>
                <w:sz w:val="24"/>
                <w:szCs w:val="24"/>
              </w:rPr>
              <w:t>：</w:t>
            </w:r>
            <w:r w:rsidR="00AF4446" w:rsidRPr="00AF4446">
              <w:rPr>
                <w:rFonts w:eastAsia="方正仿宋_GBK"/>
                <w:spacing w:val="-6"/>
                <w:sz w:val="24"/>
                <w:szCs w:val="24"/>
              </w:rPr>
              <w:t>县委、县政府高度重视。始终坚持把绿色发展作为立县之本，发展之机，把生态环境保护作为重中之重，持之以恒地将生态环境保护各项工作抓牢抓实。</w:t>
            </w:r>
          </w:p>
        </w:tc>
        <w:tc>
          <w:tcPr>
            <w:tcW w:w="1440" w:type="dxa"/>
            <w:vMerge w:val="restart"/>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1920" w:type="dxa"/>
            <w:gridSpan w:val="2"/>
            <w:vMerge w:val="restart"/>
            <w:noWrap/>
            <w:vAlign w:val="center"/>
          </w:tcPr>
          <w:p w:rsidR="00154364" w:rsidRPr="00FF2682" w:rsidRDefault="00AF4446" w:rsidP="00FF2682">
            <w:pPr>
              <w:adjustRightInd w:val="0"/>
              <w:snapToGrid w:val="0"/>
              <w:spacing w:line="320" w:lineRule="exact"/>
              <w:jc w:val="center"/>
              <w:rPr>
                <w:rFonts w:eastAsia="方正仿宋_GBK"/>
                <w:sz w:val="24"/>
                <w:szCs w:val="24"/>
              </w:rPr>
            </w:pPr>
            <w:r w:rsidRPr="00AF4446">
              <w:rPr>
                <w:rFonts w:eastAsia="方正仿宋_GBK" w:hint="eastAsia"/>
                <w:sz w:val="24"/>
                <w:szCs w:val="24"/>
              </w:rPr>
              <w:t>各乡（镇）党委、政府，县级各部门</w:t>
            </w:r>
          </w:p>
        </w:tc>
        <w:tc>
          <w:tcPr>
            <w:tcW w:w="1470" w:type="dxa"/>
            <w:gridSpan w:val="3"/>
            <w:vMerge w:val="restart"/>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t>整改时限</w:t>
            </w:r>
          </w:p>
        </w:tc>
        <w:tc>
          <w:tcPr>
            <w:tcW w:w="1215" w:type="dxa"/>
            <w:gridSpan w:val="2"/>
            <w:vMerge w:val="restart"/>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4"/>
                <w:szCs w:val="24"/>
              </w:rPr>
              <w:t>立行立改并长期坚持</w:t>
            </w:r>
          </w:p>
        </w:tc>
        <w:tc>
          <w:tcPr>
            <w:tcW w:w="855" w:type="dxa"/>
            <w:vMerge w:val="restart"/>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t>完成情况</w:t>
            </w:r>
          </w:p>
        </w:tc>
        <w:tc>
          <w:tcPr>
            <w:tcW w:w="3060" w:type="dxa"/>
            <w:noWrap/>
            <w:vAlign w:val="center"/>
          </w:tcPr>
          <w:p w:rsidR="00154364" w:rsidRDefault="003562AE">
            <w:pPr>
              <w:adjustRightInd w:val="0"/>
              <w:snapToGrid w:val="0"/>
              <w:spacing w:line="560" w:lineRule="exact"/>
              <w:rPr>
                <w:rFonts w:eastAsia="方正仿宋_GBK"/>
                <w:sz w:val="28"/>
                <w:szCs w:val="28"/>
              </w:rPr>
            </w:pPr>
            <w:r>
              <w:rPr>
                <w:rFonts w:eastAsia="方正仿宋_GBK" w:hint="eastAsia"/>
                <w:sz w:val="28"/>
                <w:szCs w:val="28"/>
              </w:rPr>
              <w:t>规定时限完成</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154364" w:rsidTr="008255F2">
        <w:trPr>
          <w:trHeight w:val="275"/>
          <w:jc w:val="center"/>
        </w:trPr>
        <w:tc>
          <w:tcPr>
            <w:tcW w:w="4995" w:type="dxa"/>
            <w:gridSpan w:val="3"/>
            <w:vMerge/>
            <w:noWrap/>
            <w:vAlign w:val="center"/>
          </w:tcPr>
          <w:p w:rsidR="00154364" w:rsidRDefault="00154364" w:rsidP="00AF4446">
            <w:pPr>
              <w:adjustRightInd w:val="0"/>
              <w:snapToGrid w:val="0"/>
              <w:spacing w:line="300" w:lineRule="exact"/>
            </w:pPr>
          </w:p>
        </w:tc>
        <w:tc>
          <w:tcPr>
            <w:tcW w:w="1440" w:type="dxa"/>
            <w:vMerge/>
            <w:noWrap/>
            <w:vAlign w:val="center"/>
          </w:tcPr>
          <w:p w:rsidR="00154364" w:rsidRDefault="00154364">
            <w:pPr>
              <w:adjustRightInd w:val="0"/>
              <w:snapToGrid w:val="0"/>
              <w:spacing w:line="560" w:lineRule="exact"/>
            </w:pPr>
          </w:p>
        </w:tc>
        <w:tc>
          <w:tcPr>
            <w:tcW w:w="1920" w:type="dxa"/>
            <w:gridSpan w:val="2"/>
            <w:vMerge/>
            <w:noWrap/>
            <w:vAlign w:val="center"/>
          </w:tcPr>
          <w:p w:rsidR="00154364" w:rsidRDefault="00154364">
            <w:pPr>
              <w:adjustRightInd w:val="0"/>
              <w:snapToGrid w:val="0"/>
              <w:spacing w:line="560" w:lineRule="exact"/>
            </w:pPr>
          </w:p>
        </w:tc>
        <w:tc>
          <w:tcPr>
            <w:tcW w:w="1470" w:type="dxa"/>
            <w:gridSpan w:val="3"/>
            <w:vMerge/>
            <w:noWrap/>
            <w:vAlign w:val="center"/>
          </w:tcPr>
          <w:p w:rsidR="00154364" w:rsidRDefault="00154364">
            <w:pPr>
              <w:adjustRightInd w:val="0"/>
              <w:snapToGrid w:val="0"/>
              <w:spacing w:line="560" w:lineRule="exact"/>
            </w:pPr>
          </w:p>
        </w:tc>
        <w:tc>
          <w:tcPr>
            <w:tcW w:w="1215" w:type="dxa"/>
            <w:gridSpan w:val="2"/>
            <w:vMerge/>
            <w:noWrap/>
            <w:vAlign w:val="center"/>
          </w:tcPr>
          <w:p w:rsidR="00154364" w:rsidRDefault="00154364">
            <w:pPr>
              <w:adjustRightInd w:val="0"/>
              <w:snapToGrid w:val="0"/>
              <w:spacing w:line="560" w:lineRule="exact"/>
            </w:pPr>
          </w:p>
        </w:tc>
        <w:tc>
          <w:tcPr>
            <w:tcW w:w="855" w:type="dxa"/>
            <w:vMerge/>
            <w:noWrap/>
            <w:vAlign w:val="center"/>
          </w:tcPr>
          <w:p w:rsidR="00154364" w:rsidRDefault="00154364">
            <w:pPr>
              <w:adjustRightInd w:val="0"/>
              <w:snapToGrid w:val="0"/>
              <w:spacing w:line="560" w:lineRule="exact"/>
            </w:pPr>
          </w:p>
        </w:tc>
        <w:tc>
          <w:tcPr>
            <w:tcW w:w="3060" w:type="dxa"/>
            <w:noWrap/>
            <w:vAlign w:val="center"/>
          </w:tcPr>
          <w:p w:rsidR="00154364" w:rsidRDefault="003562AE">
            <w:pPr>
              <w:adjustRightInd w:val="0"/>
              <w:snapToGrid w:val="0"/>
              <w:spacing w:line="560" w:lineRule="exact"/>
              <w:rPr>
                <w:rFonts w:eastAsia="方正仿宋_GBK"/>
                <w:sz w:val="28"/>
                <w:szCs w:val="28"/>
              </w:rPr>
            </w:pPr>
            <w:r>
              <w:rPr>
                <w:rFonts w:eastAsia="方正仿宋_GBK" w:hint="eastAsia"/>
                <w:sz w:val="28"/>
                <w:szCs w:val="28"/>
              </w:rPr>
              <w:t>其他情况：</w:t>
            </w:r>
          </w:p>
        </w:tc>
      </w:tr>
      <w:tr w:rsidR="00154364" w:rsidTr="008255F2">
        <w:trPr>
          <w:trHeight w:val="275"/>
          <w:jc w:val="center"/>
        </w:trPr>
        <w:tc>
          <w:tcPr>
            <w:tcW w:w="4995" w:type="dxa"/>
            <w:gridSpan w:val="3"/>
            <w:vMerge w:val="restart"/>
            <w:noWrap/>
            <w:vAlign w:val="center"/>
          </w:tcPr>
          <w:p w:rsidR="00154364" w:rsidRPr="00AF4446" w:rsidRDefault="003562AE" w:rsidP="00AF4446">
            <w:pPr>
              <w:adjustRightInd w:val="0"/>
              <w:snapToGrid w:val="0"/>
              <w:spacing w:line="300" w:lineRule="exact"/>
              <w:rPr>
                <w:rFonts w:eastAsia="方正仿宋_GBK"/>
                <w:spacing w:val="-6"/>
                <w:sz w:val="24"/>
                <w:szCs w:val="24"/>
              </w:rPr>
            </w:pPr>
            <w:r w:rsidRPr="00AF4446">
              <w:rPr>
                <w:rFonts w:eastAsia="方正仿宋_GBK" w:hint="eastAsia"/>
                <w:spacing w:val="-6"/>
                <w:sz w:val="24"/>
                <w:szCs w:val="24"/>
              </w:rPr>
              <w:t>措施</w:t>
            </w:r>
            <w:r w:rsidRPr="00AF4446">
              <w:rPr>
                <w:rFonts w:eastAsia="方正仿宋_GBK" w:hint="eastAsia"/>
                <w:spacing w:val="-6"/>
                <w:sz w:val="24"/>
                <w:szCs w:val="24"/>
              </w:rPr>
              <w:t>2</w:t>
            </w:r>
            <w:r w:rsidRPr="00AF4446">
              <w:rPr>
                <w:rFonts w:eastAsia="方正仿宋_GBK" w:hint="eastAsia"/>
                <w:spacing w:val="-6"/>
                <w:sz w:val="24"/>
                <w:szCs w:val="24"/>
              </w:rPr>
              <w:t>：</w:t>
            </w:r>
            <w:r w:rsidR="00AF4446" w:rsidRPr="00AF4446">
              <w:rPr>
                <w:rFonts w:eastAsia="方正仿宋_GBK"/>
                <w:spacing w:val="-6"/>
                <w:sz w:val="24"/>
                <w:szCs w:val="24"/>
              </w:rPr>
              <w:t>建立长效机制。认真落实生态环境保护</w:t>
            </w:r>
            <w:r w:rsidR="00AF4446" w:rsidRPr="00AF4446">
              <w:rPr>
                <w:rFonts w:eastAsia="方正仿宋_GBK"/>
                <w:spacing w:val="-6"/>
                <w:sz w:val="24"/>
                <w:szCs w:val="24"/>
              </w:rPr>
              <w:t>“</w:t>
            </w:r>
            <w:r w:rsidR="00AF4446" w:rsidRPr="00AF4446">
              <w:rPr>
                <w:rFonts w:eastAsia="方正仿宋_GBK"/>
                <w:spacing w:val="-6"/>
                <w:sz w:val="24"/>
                <w:szCs w:val="24"/>
              </w:rPr>
              <w:t>党政同责、一岗双责</w:t>
            </w:r>
            <w:r w:rsidR="00AF4446" w:rsidRPr="00AF4446">
              <w:rPr>
                <w:rFonts w:eastAsia="方正仿宋_GBK"/>
                <w:spacing w:val="-6"/>
                <w:sz w:val="24"/>
                <w:szCs w:val="24"/>
              </w:rPr>
              <w:t>”</w:t>
            </w:r>
            <w:r w:rsidR="00AF4446" w:rsidRPr="00AF4446">
              <w:rPr>
                <w:rFonts w:eastAsia="方正仿宋_GBK"/>
                <w:spacing w:val="-6"/>
                <w:sz w:val="24"/>
                <w:szCs w:val="24"/>
              </w:rPr>
              <w:t>，调整充实了由县委、县政府主要领导为组长的生态环境保护委员会及其办公室，将县生态环境保护督察工作领导小组办公室、</w:t>
            </w:r>
            <w:r w:rsidR="00AF4446" w:rsidRPr="00AF4446">
              <w:rPr>
                <w:rFonts w:eastAsia="方正仿宋_GBK"/>
                <w:spacing w:val="-6"/>
                <w:sz w:val="24"/>
                <w:szCs w:val="24"/>
              </w:rPr>
              <w:t xml:space="preserve"> </w:t>
            </w:r>
            <w:r w:rsidR="00AF4446" w:rsidRPr="00AF4446">
              <w:rPr>
                <w:rFonts w:eastAsia="方正仿宋_GBK"/>
                <w:spacing w:val="-6"/>
                <w:sz w:val="24"/>
                <w:szCs w:val="24"/>
              </w:rPr>
              <w:t>县污染防治工作领导小组办公室纳入生态环境保护委员会办公室管理并集中办公，负责履行县生态环境保护委员会办公室、县生态环</w:t>
            </w:r>
            <w:r w:rsidR="00AF4446" w:rsidRPr="00AF4446">
              <w:rPr>
                <w:rFonts w:eastAsia="方正仿宋_GBK"/>
                <w:spacing w:val="-6"/>
                <w:sz w:val="24"/>
                <w:szCs w:val="24"/>
              </w:rPr>
              <w:lastRenderedPageBreak/>
              <w:t>境保护督察工作领导小组办公室、县污染防治工作领导小组办公室（三办）日常工作，同时，构建起各级党委、政府统揽全局，相关部门各司其职，全社会齐抓共管的大环保工作格局。共召开</w:t>
            </w:r>
            <w:r w:rsidR="00AF4446" w:rsidRPr="00AF4446">
              <w:rPr>
                <w:rFonts w:eastAsia="方正仿宋_GBK"/>
                <w:spacing w:val="-6"/>
                <w:sz w:val="24"/>
                <w:szCs w:val="24"/>
              </w:rPr>
              <w:t>3</w:t>
            </w:r>
            <w:r w:rsidR="00AF4446" w:rsidRPr="00AF4446">
              <w:rPr>
                <w:rFonts w:eastAsia="方正仿宋_GBK"/>
                <w:spacing w:val="-6"/>
                <w:sz w:val="24"/>
                <w:szCs w:val="24"/>
              </w:rPr>
              <w:t>次县委常委会、</w:t>
            </w:r>
            <w:r w:rsidR="00AF4446" w:rsidRPr="00AF4446">
              <w:rPr>
                <w:rFonts w:eastAsia="方正仿宋_GBK"/>
                <w:spacing w:val="-6"/>
                <w:sz w:val="24"/>
                <w:szCs w:val="24"/>
              </w:rPr>
              <w:t>4</w:t>
            </w:r>
            <w:r w:rsidR="00AF4446" w:rsidRPr="00AF4446">
              <w:rPr>
                <w:rFonts w:eastAsia="方正仿宋_GBK"/>
                <w:spacing w:val="-6"/>
                <w:sz w:val="24"/>
                <w:szCs w:val="24"/>
              </w:rPr>
              <w:t>次县政府常务会、</w:t>
            </w:r>
            <w:r w:rsidR="00AF4446" w:rsidRPr="00AF4446">
              <w:rPr>
                <w:rFonts w:eastAsia="方正仿宋_GBK"/>
                <w:spacing w:val="-6"/>
                <w:sz w:val="24"/>
                <w:szCs w:val="24"/>
              </w:rPr>
              <w:t>2</w:t>
            </w:r>
            <w:r w:rsidR="00AF4446" w:rsidRPr="00AF4446">
              <w:rPr>
                <w:rFonts w:eastAsia="方正仿宋_GBK"/>
                <w:spacing w:val="-6"/>
                <w:sz w:val="24"/>
                <w:szCs w:val="24"/>
              </w:rPr>
              <w:t>次生态环境保护委员会会议，重点研究解决了一批群众关注的重点难点问题。完善了各项考核机制，建立健全管理台账，实行环境保护目标分级管理。制定下发了《凤庆县深入打好污染防治攻坚战实施方案》，重点开展了大气、水、土壤污染防治和生态环境突出问题专项整治行动。</w:t>
            </w:r>
          </w:p>
        </w:tc>
        <w:tc>
          <w:tcPr>
            <w:tcW w:w="1440" w:type="dxa"/>
            <w:vMerge w:val="restart"/>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lastRenderedPageBreak/>
              <w:t>责任单位</w:t>
            </w:r>
          </w:p>
        </w:tc>
        <w:tc>
          <w:tcPr>
            <w:tcW w:w="1920" w:type="dxa"/>
            <w:gridSpan w:val="2"/>
            <w:vMerge w:val="restart"/>
            <w:noWrap/>
            <w:vAlign w:val="center"/>
          </w:tcPr>
          <w:p w:rsidR="00154364" w:rsidRDefault="00AF4446">
            <w:pPr>
              <w:adjustRightInd w:val="0"/>
              <w:snapToGrid w:val="0"/>
              <w:spacing w:line="400" w:lineRule="exact"/>
              <w:jc w:val="center"/>
              <w:rPr>
                <w:rFonts w:eastAsia="方正仿宋_GBK"/>
                <w:sz w:val="28"/>
                <w:szCs w:val="28"/>
              </w:rPr>
            </w:pPr>
            <w:r w:rsidRPr="00AF4446">
              <w:rPr>
                <w:rFonts w:eastAsia="方正仿宋_GBK" w:hint="eastAsia"/>
                <w:sz w:val="24"/>
                <w:szCs w:val="24"/>
              </w:rPr>
              <w:t>各乡（镇）党委、政府，县级各部门</w:t>
            </w:r>
          </w:p>
        </w:tc>
        <w:tc>
          <w:tcPr>
            <w:tcW w:w="1470" w:type="dxa"/>
            <w:gridSpan w:val="3"/>
            <w:vMerge w:val="restart"/>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t>整改时限</w:t>
            </w:r>
          </w:p>
        </w:tc>
        <w:tc>
          <w:tcPr>
            <w:tcW w:w="1215" w:type="dxa"/>
            <w:gridSpan w:val="2"/>
            <w:vMerge w:val="restart"/>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4"/>
                <w:szCs w:val="24"/>
              </w:rPr>
              <w:t>立行立改并长期坚持</w:t>
            </w:r>
          </w:p>
        </w:tc>
        <w:tc>
          <w:tcPr>
            <w:tcW w:w="855" w:type="dxa"/>
            <w:vMerge w:val="restart"/>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t>完成情况</w:t>
            </w:r>
          </w:p>
        </w:tc>
        <w:tc>
          <w:tcPr>
            <w:tcW w:w="3060" w:type="dxa"/>
            <w:noWrap/>
            <w:vAlign w:val="center"/>
          </w:tcPr>
          <w:p w:rsidR="00154364" w:rsidRDefault="003562AE">
            <w:pPr>
              <w:adjustRightInd w:val="0"/>
              <w:snapToGrid w:val="0"/>
              <w:spacing w:line="560" w:lineRule="exact"/>
              <w:rPr>
                <w:rFonts w:eastAsia="方正仿宋_GBK"/>
                <w:sz w:val="28"/>
                <w:szCs w:val="28"/>
              </w:rPr>
            </w:pPr>
            <w:r>
              <w:rPr>
                <w:rFonts w:eastAsia="方正仿宋_GBK" w:hint="eastAsia"/>
                <w:sz w:val="28"/>
                <w:szCs w:val="28"/>
              </w:rPr>
              <w:t>规定时限完成</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154364" w:rsidTr="008255F2">
        <w:trPr>
          <w:trHeight w:val="875"/>
          <w:jc w:val="center"/>
        </w:trPr>
        <w:tc>
          <w:tcPr>
            <w:tcW w:w="4995" w:type="dxa"/>
            <w:gridSpan w:val="3"/>
            <w:vMerge/>
            <w:noWrap/>
            <w:vAlign w:val="center"/>
          </w:tcPr>
          <w:p w:rsidR="00154364" w:rsidRPr="00AF4446" w:rsidRDefault="00154364" w:rsidP="00AF4446">
            <w:pPr>
              <w:adjustRightInd w:val="0"/>
              <w:snapToGrid w:val="0"/>
              <w:spacing w:line="300" w:lineRule="exact"/>
              <w:rPr>
                <w:rFonts w:eastAsia="方正仿宋_GBK"/>
                <w:spacing w:val="-6"/>
                <w:sz w:val="24"/>
                <w:szCs w:val="24"/>
              </w:rPr>
            </w:pPr>
          </w:p>
        </w:tc>
        <w:tc>
          <w:tcPr>
            <w:tcW w:w="1440" w:type="dxa"/>
            <w:vMerge/>
            <w:noWrap/>
            <w:vAlign w:val="center"/>
          </w:tcPr>
          <w:p w:rsidR="00154364" w:rsidRDefault="00154364">
            <w:pPr>
              <w:adjustRightInd w:val="0"/>
              <w:snapToGrid w:val="0"/>
              <w:spacing w:line="560" w:lineRule="exact"/>
            </w:pPr>
          </w:p>
        </w:tc>
        <w:tc>
          <w:tcPr>
            <w:tcW w:w="1920" w:type="dxa"/>
            <w:gridSpan w:val="2"/>
            <w:vMerge/>
            <w:noWrap/>
            <w:vAlign w:val="center"/>
          </w:tcPr>
          <w:p w:rsidR="00154364" w:rsidRDefault="00154364">
            <w:pPr>
              <w:adjustRightInd w:val="0"/>
              <w:snapToGrid w:val="0"/>
              <w:spacing w:line="560" w:lineRule="exact"/>
            </w:pPr>
          </w:p>
        </w:tc>
        <w:tc>
          <w:tcPr>
            <w:tcW w:w="1470" w:type="dxa"/>
            <w:gridSpan w:val="3"/>
            <w:vMerge/>
            <w:noWrap/>
            <w:vAlign w:val="center"/>
          </w:tcPr>
          <w:p w:rsidR="00154364" w:rsidRDefault="00154364">
            <w:pPr>
              <w:adjustRightInd w:val="0"/>
              <w:snapToGrid w:val="0"/>
              <w:spacing w:line="560" w:lineRule="exact"/>
            </w:pPr>
          </w:p>
        </w:tc>
        <w:tc>
          <w:tcPr>
            <w:tcW w:w="1215" w:type="dxa"/>
            <w:gridSpan w:val="2"/>
            <w:vMerge/>
            <w:noWrap/>
            <w:vAlign w:val="center"/>
          </w:tcPr>
          <w:p w:rsidR="00154364" w:rsidRDefault="00154364">
            <w:pPr>
              <w:adjustRightInd w:val="0"/>
              <w:snapToGrid w:val="0"/>
              <w:spacing w:line="560" w:lineRule="exact"/>
            </w:pPr>
          </w:p>
        </w:tc>
        <w:tc>
          <w:tcPr>
            <w:tcW w:w="855" w:type="dxa"/>
            <w:vMerge/>
            <w:noWrap/>
            <w:vAlign w:val="center"/>
          </w:tcPr>
          <w:p w:rsidR="00154364" w:rsidRDefault="00154364">
            <w:pPr>
              <w:adjustRightInd w:val="0"/>
              <w:snapToGrid w:val="0"/>
              <w:spacing w:line="560" w:lineRule="exact"/>
            </w:pPr>
          </w:p>
        </w:tc>
        <w:tc>
          <w:tcPr>
            <w:tcW w:w="3060" w:type="dxa"/>
            <w:noWrap/>
            <w:vAlign w:val="center"/>
          </w:tcPr>
          <w:p w:rsidR="00154364" w:rsidRDefault="003562AE">
            <w:pPr>
              <w:adjustRightInd w:val="0"/>
              <w:snapToGrid w:val="0"/>
              <w:spacing w:line="560" w:lineRule="exact"/>
              <w:rPr>
                <w:rFonts w:eastAsia="方正仿宋_GBK"/>
                <w:sz w:val="28"/>
                <w:szCs w:val="28"/>
              </w:rPr>
            </w:pPr>
            <w:r>
              <w:rPr>
                <w:rFonts w:eastAsia="方正仿宋_GBK" w:hint="eastAsia"/>
                <w:sz w:val="28"/>
                <w:szCs w:val="28"/>
              </w:rPr>
              <w:t>其他情况：</w:t>
            </w:r>
          </w:p>
        </w:tc>
      </w:tr>
      <w:tr w:rsidR="008255F2" w:rsidTr="00AF4446">
        <w:trPr>
          <w:trHeight w:val="660"/>
          <w:jc w:val="center"/>
        </w:trPr>
        <w:tc>
          <w:tcPr>
            <w:tcW w:w="4995" w:type="dxa"/>
            <w:gridSpan w:val="3"/>
            <w:vMerge w:val="restart"/>
            <w:noWrap/>
            <w:vAlign w:val="center"/>
          </w:tcPr>
          <w:p w:rsidR="008255F2" w:rsidRPr="00AF4446" w:rsidRDefault="00AF4446" w:rsidP="00AF4446">
            <w:pPr>
              <w:adjustRightInd w:val="0"/>
              <w:snapToGrid w:val="0"/>
              <w:spacing w:line="300" w:lineRule="exact"/>
              <w:rPr>
                <w:rFonts w:eastAsia="方正仿宋_GBK"/>
                <w:spacing w:val="-6"/>
                <w:sz w:val="24"/>
                <w:szCs w:val="24"/>
              </w:rPr>
            </w:pPr>
            <w:r>
              <w:rPr>
                <w:rFonts w:eastAsia="方正仿宋_GBK" w:hint="eastAsia"/>
                <w:spacing w:val="-6"/>
                <w:sz w:val="24"/>
                <w:szCs w:val="24"/>
              </w:rPr>
              <w:lastRenderedPageBreak/>
              <w:t>措施</w:t>
            </w:r>
            <w:r w:rsidR="008255F2" w:rsidRPr="00AF4446">
              <w:rPr>
                <w:rFonts w:eastAsia="方正仿宋_GBK" w:hint="eastAsia"/>
                <w:spacing w:val="-6"/>
                <w:sz w:val="24"/>
                <w:szCs w:val="24"/>
              </w:rPr>
              <w:t>3.</w:t>
            </w:r>
            <w:r w:rsidRPr="00AF4446">
              <w:rPr>
                <w:rFonts w:eastAsia="方正仿宋_GBK"/>
                <w:spacing w:val="-6"/>
                <w:sz w:val="24"/>
                <w:szCs w:val="24"/>
              </w:rPr>
              <w:t xml:space="preserve"> </w:t>
            </w:r>
            <w:r w:rsidRPr="00AF4446">
              <w:rPr>
                <w:rFonts w:eastAsia="方正仿宋_GBK"/>
                <w:spacing w:val="-6"/>
                <w:sz w:val="24"/>
                <w:szCs w:val="24"/>
              </w:rPr>
              <w:t>积极主动作为。始终坚持生态立县、生态优先原则，将环境保护工作列入县委和政府工作报告中，定期向县人大常委会报告年度环境状况和环境保护目标完成情况，做到在发展中保护、在保护中发展。</w:t>
            </w:r>
          </w:p>
        </w:tc>
        <w:tc>
          <w:tcPr>
            <w:tcW w:w="1440" w:type="dxa"/>
            <w:vMerge w:val="restart"/>
            <w:noWrap/>
            <w:vAlign w:val="center"/>
          </w:tcPr>
          <w:p w:rsidR="008255F2" w:rsidRDefault="008255F2" w:rsidP="00902CCF">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1920" w:type="dxa"/>
            <w:gridSpan w:val="2"/>
            <w:vMerge w:val="restart"/>
            <w:noWrap/>
            <w:vAlign w:val="center"/>
          </w:tcPr>
          <w:p w:rsidR="008255F2" w:rsidRDefault="00AF4446" w:rsidP="00902CCF">
            <w:pPr>
              <w:adjustRightInd w:val="0"/>
              <w:snapToGrid w:val="0"/>
              <w:spacing w:line="400" w:lineRule="exact"/>
              <w:jc w:val="center"/>
              <w:rPr>
                <w:rFonts w:eastAsia="方正仿宋_GBK"/>
                <w:sz w:val="28"/>
                <w:szCs w:val="28"/>
              </w:rPr>
            </w:pPr>
            <w:r w:rsidRPr="00AF4446">
              <w:rPr>
                <w:rFonts w:eastAsia="方正仿宋_GBK" w:hint="eastAsia"/>
                <w:sz w:val="24"/>
                <w:szCs w:val="24"/>
              </w:rPr>
              <w:t>各乡（镇）党委、政府，县级各部门</w:t>
            </w:r>
          </w:p>
        </w:tc>
        <w:tc>
          <w:tcPr>
            <w:tcW w:w="1470" w:type="dxa"/>
            <w:gridSpan w:val="3"/>
            <w:vMerge w:val="restart"/>
            <w:noWrap/>
            <w:vAlign w:val="center"/>
          </w:tcPr>
          <w:p w:rsidR="008255F2" w:rsidRDefault="008255F2" w:rsidP="00902CCF">
            <w:pPr>
              <w:adjustRightInd w:val="0"/>
              <w:snapToGrid w:val="0"/>
              <w:spacing w:line="560" w:lineRule="exact"/>
              <w:jc w:val="center"/>
              <w:rPr>
                <w:rFonts w:eastAsia="方正仿宋_GBK"/>
                <w:sz w:val="28"/>
                <w:szCs w:val="28"/>
              </w:rPr>
            </w:pPr>
            <w:r>
              <w:rPr>
                <w:rFonts w:eastAsia="方正仿宋_GBK" w:hint="eastAsia"/>
                <w:sz w:val="28"/>
                <w:szCs w:val="28"/>
              </w:rPr>
              <w:t>整改时限</w:t>
            </w:r>
          </w:p>
        </w:tc>
        <w:tc>
          <w:tcPr>
            <w:tcW w:w="1215" w:type="dxa"/>
            <w:gridSpan w:val="2"/>
            <w:vMerge w:val="restart"/>
            <w:noWrap/>
            <w:vAlign w:val="center"/>
          </w:tcPr>
          <w:p w:rsidR="008255F2" w:rsidRDefault="008255F2" w:rsidP="00902CCF">
            <w:pPr>
              <w:adjustRightInd w:val="0"/>
              <w:snapToGrid w:val="0"/>
              <w:spacing w:line="400" w:lineRule="exact"/>
              <w:jc w:val="center"/>
              <w:rPr>
                <w:rFonts w:eastAsia="方正仿宋_GBK"/>
                <w:sz w:val="28"/>
                <w:szCs w:val="28"/>
              </w:rPr>
            </w:pPr>
            <w:r>
              <w:rPr>
                <w:rFonts w:eastAsia="方正仿宋_GBK" w:hint="eastAsia"/>
                <w:sz w:val="24"/>
                <w:szCs w:val="24"/>
              </w:rPr>
              <w:t>立行立改并长期坚持</w:t>
            </w:r>
          </w:p>
        </w:tc>
        <w:tc>
          <w:tcPr>
            <w:tcW w:w="855" w:type="dxa"/>
            <w:vMerge w:val="restart"/>
            <w:noWrap/>
            <w:vAlign w:val="center"/>
          </w:tcPr>
          <w:p w:rsidR="008255F2" w:rsidRDefault="008255F2" w:rsidP="00902CCF">
            <w:pPr>
              <w:adjustRightInd w:val="0"/>
              <w:snapToGrid w:val="0"/>
              <w:spacing w:line="560" w:lineRule="exact"/>
              <w:jc w:val="center"/>
              <w:rPr>
                <w:rFonts w:eastAsia="方正仿宋_GBK"/>
                <w:sz w:val="28"/>
                <w:szCs w:val="28"/>
              </w:rPr>
            </w:pPr>
            <w:r>
              <w:rPr>
                <w:rFonts w:eastAsia="方正仿宋_GBK" w:hint="eastAsia"/>
                <w:sz w:val="28"/>
                <w:szCs w:val="28"/>
              </w:rPr>
              <w:t>完成情况</w:t>
            </w:r>
          </w:p>
        </w:tc>
        <w:tc>
          <w:tcPr>
            <w:tcW w:w="3060" w:type="dxa"/>
            <w:noWrap/>
            <w:vAlign w:val="center"/>
          </w:tcPr>
          <w:p w:rsidR="008255F2" w:rsidRDefault="008255F2" w:rsidP="00902CCF">
            <w:pPr>
              <w:adjustRightInd w:val="0"/>
              <w:snapToGrid w:val="0"/>
              <w:spacing w:line="560" w:lineRule="exact"/>
              <w:rPr>
                <w:rFonts w:eastAsia="方正仿宋_GBK"/>
                <w:sz w:val="28"/>
                <w:szCs w:val="28"/>
              </w:rPr>
            </w:pPr>
            <w:r>
              <w:rPr>
                <w:rFonts w:eastAsia="方正仿宋_GBK" w:hint="eastAsia"/>
                <w:sz w:val="28"/>
                <w:szCs w:val="28"/>
              </w:rPr>
              <w:t>规定时限完成</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8255F2" w:rsidTr="008255F2">
        <w:trPr>
          <w:trHeight w:val="875"/>
          <w:jc w:val="center"/>
        </w:trPr>
        <w:tc>
          <w:tcPr>
            <w:tcW w:w="4995" w:type="dxa"/>
            <w:gridSpan w:val="3"/>
            <w:vMerge/>
            <w:noWrap/>
            <w:vAlign w:val="center"/>
          </w:tcPr>
          <w:p w:rsidR="008255F2" w:rsidRDefault="008255F2" w:rsidP="00AF4446">
            <w:pPr>
              <w:adjustRightInd w:val="0"/>
              <w:snapToGrid w:val="0"/>
              <w:spacing w:line="300" w:lineRule="exact"/>
            </w:pPr>
          </w:p>
        </w:tc>
        <w:tc>
          <w:tcPr>
            <w:tcW w:w="1440" w:type="dxa"/>
            <w:vMerge/>
            <w:noWrap/>
            <w:vAlign w:val="center"/>
          </w:tcPr>
          <w:p w:rsidR="008255F2" w:rsidRDefault="008255F2" w:rsidP="00902CCF">
            <w:pPr>
              <w:adjustRightInd w:val="0"/>
              <w:snapToGrid w:val="0"/>
              <w:spacing w:line="560" w:lineRule="exact"/>
            </w:pPr>
          </w:p>
        </w:tc>
        <w:tc>
          <w:tcPr>
            <w:tcW w:w="1920" w:type="dxa"/>
            <w:gridSpan w:val="2"/>
            <w:vMerge/>
            <w:noWrap/>
            <w:vAlign w:val="center"/>
          </w:tcPr>
          <w:p w:rsidR="008255F2" w:rsidRDefault="008255F2" w:rsidP="00902CCF">
            <w:pPr>
              <w:adjustRightInd w:val="0"/>
              <w:snapToGrid w:val="0"/>
              <w:spacing w:line="560" w:lineRule="exact"/>
            </w:pPr>
          </w:p>
        </w:tc>
        <w:tc>
          <w:tcPr>
            <w:tcW w:w="1470" w:type="dxa"/>
            <w:gridSpan w:val="3"/>
            <w:vMerge/>
            <w:noWrap/>
            <w:vAlign w:val="center"/>
          </w:tcPr>
          <w:p w:rsidR="008255F2" w:rsidRDefault="008255F2" w:rsidP="00902CCF">
            <w:pPr>
              <w:adjustRightInd w:val="0"/>
              <w:snapToGrid w:val="0"/>
              <w:spacing w:line="560" w:lineRule="exact"/>
            </w:pPr>
          </w:p>
        </w:tc>
        <w:tc>
          <w:tcPr>
            <w:tcW w:w="1215" w:type="dxa"/>
            <w:gridSpan w:val="2"/>
            <w:vMerge/>
            <w:noWrap/>
            <w:vAlign w:val="center"/>
          </w:tcPr>
          <w:p w:rsidR="008255F2" w:rsidRDefault="008255F2" w:rsidP="00902CCF">
            <w:pPr>
              <w:adjustRightInd w:val="0"/>
              <w:snapToGrid w:val="0"/>
              <w:spacing w:line="560" w:lineRule="exact"/>
            </w:pPr>
          </w:p>
        </w:tc>
        <w:tc>
          <w:tcPr>
            <w:tcW w:w="855" w:type="dxa"/>
            <w:vMerge/>
            <w:noWrap/>
            <w:vAlign w:val="center"/>
          </w:tcPr>
          <w:p w:rsidR="008255F2" w:rsidRDefault="008255F2" w:rsidP="00902CCF">
            <w:pPr>
              <w:adjustRightInd w:val="0"/>
              <w:snapToGrid w:val="0"/>
              <w:spacing w:line="560" w:lineRule="exact"/>
            </w:pPr>
          </w:p>
        </w:tc>
        <w:tc>
          <w:tcPr>
            <w:tcW w:w="3060" w:type="dxa"/>
            <w:noWrap/>
            <w:vAlign w:val="center"/>
          </w:tcPr>
          <w:p w:rsidR="008255F2" w:rsidRDefault="008255F2" w:rsidP="00902CCF">
            <w:pPr>
              <w:adjustRightInd w:val="0"/>
              <w:snapToGrid w:val="0"/>
              <w:spacing w:line="560" w:lineRule="exact"/>
              <w:rPr>
                <w:rFonts w:eastAsia="方正仿宋_GBK"/>
                <w:sz w:val="28"/>
                <w:szCs w:val="28"/>
              </w:rPr>
            </w:pPr>
            <w:r>
              <w:rPr>
                <w:rFonts w:eastAsia="方正仿宋_GBK" w:hint="eastAsia"/>
                <w:sz w:val="28"/>
                <w:szCs w:val="28"/>
              </w:rPr>
              <w:t>其他情况：</w:t>
            </w:r>
          </w:p>
        </w:tc>
      </w:tr>
      <w:tr w:rsidR="00AF4446" w:rsidTr="008255F2">
        <w:trPr>
          <w:trHeight w:val="875"/>
          <w:jc w:val="center"/>
        </w:trPr>
        <w:tc>
          <w:tcPr>
            <w:tcW w:w="4995" w:type="dxa"/>
            <w:gridSpan w:val="3"/>
            <w:vMerge w:val="restart"/>
            <w:noWrap/>
            <w:vAlign w:val="center"/>
          </w:tcPr>
          <w:p w:rsidR="00AF4446" w:rsidRPr="00AF4446" w:rsidRDefault="00AF4446" w:rsidP="00AF4446">
            <w:pPr>
              <w:adjustRightInd w:val="0"/>
              <w:snapToGrid w:val="0"/>
              <w:spacing w:line="300" w:lineRule="exact"/>
              <w:rPr>
                <w:rFonts w:eastAsia="方正仿宋_GBK"/>
                <w:spacing w:val="-6"/>
                <w:sz w:val="24"/>
                <w:szCs w:val="24"/>
              </w:rPr>
            </w:pPr>
            <w:r>
              <w:rPr>
                <w:rFonts w:eastAsia="方正仿宋_GBK" w:hint="eastAsia"/>
                <w:spacing w:val="-6"/>
                <w:sz w:val="24"/>
                <w:szCs w:val="24"/>
              </w:rPr>
              <w:t>措施</w:t>
            </w:r>
            <w:r>
              <w:rPr>
                <w:rFonts w:eastAsia="方正仿宋_GBK" w:hint="eastAsia"/>
                <w:spacing w:val="-6"/>
                <w:sz w:val="24"/>
                <w:szCs w:val="24"/>
              </w:rPr>
              <w:t>4.</w:t>
            </w:r>
            <w:r w:rsidRPr="005A0CAF">
              <w:rPr>
                <w:rFonts w:eastAsia="方正仿宋_GBK"/>
                <w:sz w:val="28"/>
                <w:szCs w:val="28"/>
              </w:rPr>
              <w:t xml:space="preserve"> </w:t>
            </w:r>
            <w:r w:rsidRPr="00AF4446">
              <w:rPr>
                <w:rFonts w:eastAsia="方正仿宋_GBK"/>
                <w:spacing w:val="-6"/>
                <w:sz w:val="24"/>
                <w:szCs w:val="24"/>
              </w:rPr>
              <w:t>制定印发了《凤庆县各级党委政府及有关部门环境保护工作责任规定（试行）》《凤庆县县级有关部门和单位生态环境保护责任清单》，严格按照责任清单及其他相关规定履行责任，进一步明确各级党委、政府及有关部门的生态环境保护职责。出台《凤庆县生态文明建设目标评价考核实施办法》《凤庆县水土保持目标责任考核办法》，强化生态环境保护评价考核，突出生态文明建设导向，严格责任追究，强化领导干部自然资源资产离任审计等制度。</w:t>
            </w:r>
          </w:p>
        </w:tc>
        <w:tc>
          <w:tcPr>
            <w:tcW w:w="1440" w:type="dxa"/>
            <w:vMerge w:val="restart"/>
            <w:noWrap/>
            <w:vAlign w:val="center"/>
          </w:tcPr>
          <w:p w:rsidR="00AF4446" w:rsidRDefault="00AF4446" w:rsidP="00902CCF">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1920" w:type="dxa"/>
            <w:gridSpan w:val="2"/>
            <w:vMerge w:val="restart"/>
            <w:noWrap/>
            <w:vAlign w:val="center"/>
          </w:tcPr>
          <w:p w:rsidR="00AF4446" w:rsidRDefault="00AF4446" w:rsidP="00902CCF">
            <w:pPr>
              <w:adjustRightInd w:val="0"/>
              <w:snapToGrid w:val="0"/>
              <w:spacing w:line="400" w:lineRule="exact"/>
              <w:jc w:val="center"/>
              <w:rPr>
                <w:rFonts w:eastAsia="方正仿宋_GBK"/>
                <w:sz w:val="28"/>
                <w:szCs w:val="28"/>
              </w:rPr>
            </w:pPr>
            <w:r w:rsidRPr="00AF4446">
              <w:rPr>
                <w:rFonts w:eastAsia="方正仿宋_GBK" w:hint="eastAsia"/>
                <w:sz w:val="24"/>
                <w:szCs w:val="24"/>
              </w:rPr>
              <w:t>各乡（镇）党委、政府，县级各部门</w:t>
            </w:r>
          </w:p>
        </w:tc>
        <w:tc>
          <w:tcPr>
            <w:tcW w:w="1470" w:type="dxa"/>
            <w:gridSpan w:val="3"/>
            <w:vMerge w:val="restart"/>
            <w:noWrap/>
            <w:vAlign w:val="center"/>
          </w:tcPr>
          <w:p w:rsidR="00AF4446" w:rsidRDefault="00AF4446" w:rsidP="00902CCF">
            <w:pPr>
              <w:adjustRightInd w:val="0"/>
              <w:snapToGrid w:val="0"/>
              <w:spacing w:line="560" w:lineRule="exact"/>
              <w:jc w:val="center"/>
              <w:rPr>
                <w:rFonts w:eastAsia="方正仿宋_GBK"/>
                <w:sz w:val="28"/>
                <w:szCs w:val="28"/>
              </w:rPr>
            </w:pPr>
            <w:r>
              <w:rPr>
                <w:rFonts w:eastAsia="方正仿宋_GBK" w:hint="eastAsia"/>
                <w:sz w:val="28"/>
                <w:szCs w:val="28"/>
              </w:rPr>
              <w:t>整改时限</w:t>
            </w:r>
          </w:p>
        </w:tc>
        <w:tc>
          <w:tcPr>
            <w:tcW w:w="1215" w:type="dxa"/>
            <w:gridSpan w:val="2"/>
            <w:vMerge w:val="restart"/>
            <w:noWrap/>
            <w:vAlign w:val="center"/>
          </w:tcPr>
          <w:p w:rsidR="00AF4446" w:rsidRDefault="00AF4446" w:rsidP="00902CCF">
            <w:pPr>
              <w:adjustRightInd w:val="0"/>
              <w:snapToGrid w:val="0"/>
              <w:spacing w:line="400" w:lineRule="exact"/>
              <w:jc w:val="center"/>
              <w:rPr>
                <w:rFonts w:eastAsia="方正仿宋_GBK"/>
                <w:sz w:val="28"/>
                <w:szCs w:val="28"/>
              </w:rPr>
            </w:pPr>
            <w:r>
              <w:rPr>
                <w:rFonts w:eastAsia="方正仿宋_GBK" w:hint="eastAsia"/>
                <w:sz w:val="24"/>
                <w:szCs w:val="24"/>
              </w:rPr>
              <w:t>立行立改并长期坚持</w:t>
            </w:r>
          </w:p>
        </w:tc>
        <w:tc>
          <w:tcPr>
            <w:tcW w:w="855" w:type="dxa"/>
            <w:vMerge w:val="restart"/>
            <w:noWrap/>
            <w:vAlign w:val="center"/>
          </w:tcPr>
          <w:p w:rsidR="00AF4446" w:rsidRDefault="00AF4446" w:rsidP="00902CCF">
            <w:pPr>
              <w:adjustRightInd w:val="0"/>
              <w:snapToGrid w:val="0"/>
              <w:spacing w:line="560" w:lineRule="exact"/>
              <w:jc w:val="center"/>
              <w:rPr>
                <w:rFonts w:eastAsia="方正仿宋_GBK"/>
                <w:sz w:val="28"/>
                <w:szCs w:val="28"/>
              </w:rPr>
            </w:pPr>
            <w:r>
              <w:rPr>
                <w:rFonts w:eastAsia="方正仿宋_GBK" w:hint="eastAsia"/>
                <w:sz w:val="28"/>
                <w:szCs w:val="28"/>
              </w:rPr>
              <w:t>完成情况</w:t>
            </w:r>
          </w:p>
        </w:tc>
        <w:tc>
          <w:tcPr>
            <w:tcW w:w="3060" w:type="dxa"/>
            <w:noWrap/>
            <w:vAlign w:val="center"/>
          </w:tcPr>
          <w:p w:rsidR="00AF4446" w:rsidRDefault="00AF4446" w:rsidP="00902CCF">
            <w:pPr>
              <w:adjustRightInd w:val="0"/>
              <w:snapToGrid w:val="0"/>
              <w:spacing w:line="560" w:lineRule="exact"/>
              <w:rPr>
                <w:rFonts w:eastAsia="方正仿宋_GBK"/>
                <w:sz w:val="28"/>
                <w:szCs w:val="28"/>
              </w:rPr>
            </w:pPr>
            <w:r>
              <w:rPr>
                <w:rFonts w:eastAsia="方正仿宋_GBK" w:hint="eastAsia"/>
                <w:sz w:val="28"/>
                <w:szCs w:val="28"/>
              </w:rPr>
              <w:t>规定时限完成</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AF4446" w:rsidTr="008255F2">
        <w:trPr>
          <w:trHeight w:val="875"/>
          <w:jc w:val="center"/>
        </w:trPr>
        <w:tc>
          <w:tcPr>
            <w:tcW w:w="4995" w:type="dxa"/>
            <w:gridSpan w:val="3"/>
            <w:vMerge/>
            <w:noWrap/>
            <w:vAlign w:val="center"/>
          </w:tcPr>
          <w:p w:rsidR="00AF4446" w:rsidRDefault="00AF4446" w:rsidP="00902CCF">
            <w:pPr>
              <w:adjustRightInd w:val="0"/>
              <w:snapToGrid w:val="0"/>
              <w:spacing w:line="560" w:lineRule="exact"/>
            </w:pPr>
          </w:p>
        </w:tc>
        <w:tc>
          <w:tcPr>
            <w:tcW w:w="1440" w:type="dxa"/>
            <w:vMerge/>
            <w:noWrap/>
            <w:vAlign w:val="center"/>
          </w:tcPr>
          <w:p w:rsidR="00AF4446" w:rsidRDefault="00AF4446" w:rsidP="00902CCF">
            <w:pPr>
              <w:adjustRightInd w:val="0"/>
              <w:snapToGrid w:val="0"/>
              <w:spacing w:line="560" w:lineRule="exact"/>
            </w:pPr>
          </w:p>
        </w:tc>
        <w:tc>
          <w:tcPr>
            <w:tcW w:w="1920" w:type="dxa"/>
            <w:gridSpan w:val="2"/>
            <w:vMerge/>
            <w:noWrap/>
            <w:vAlign w:val="center"/>
          </w:tcPr>
          <w:p w:rsidR="00AF4446" w:rsidRDefault="00AF4446" w:rsidP="00902CCF">
            <w:pPr>
              <w:adjustRightInd w:val="0"/>
              <w:snapToGrid w:val="0"/>
              <w:spacing w:line="560" w:lineRule="exact"/>
            </w:pPr>
          </w:p>
        </w:tc>
        <w:tc>
          <w:tcPr>
            <w:tcW w:w="1470" w:type="dxa"/>
            <w:gridSpan w:val="3"/>
            <w:vMerge/>
            <w:noWrap/>
            <w:vAlign w:val="center"/>
          </w:tcPr>
          <w:p w:rsidR="00AF4446" w:rsidRDefault="00AF4446" w:rsidP="00902CCF">
            <w:pPr>
              <w:adjustRightInd w:val="0"/>
              <w:snapToGrid w:val="0"/>
              <w:spacing w:line="560" w:lineRule="exact"/>
            </w:pPr>
          </w:p>
        </w:tc>
        <w:tc>
          <w:tcPr>
            <w:tcW w:w="1215" w:type="dxa"/>
            <w:gridSpan w:val="2"/>
            <w:vMerge/>
            <w:noWrap/>
            <w:vAlign w:val="center"/>
          </w:tcPr>
          <w:p w:rsidR="00AF4446" w:rsidRDefault="00AF4446" w:rsidP="00902CCF">
            <w:pPr>
              <w:adjustRightInd w:val="0"/>
              <w:snapToGrid w:val="0"/>
              <w:spacing w:line="560" w:lineRule="exact"/>
            </w:pPr>
          </w:p>
        </w:tc>
        <w:tc>
          <w:tcPr>
            <w:tcW w:w="855" w:type="dxa"/>
            <w:vMerge/>
            <w:noWrap/>
            <w:vAlign w:val="center"/>
          </w:tcPr>
          <w:p w:rsidR="00AF4446" w:rsidRDefault="00AF4446" w:rsidP="00902CCF">
            <w:pPr>
              <w:adjustRightInd w:val="0"/>
              <w:snapToGrid w:val="0"/>
              <w:spacing w:line="560" w:lineRule="exact"/>
            </w:pPr>
          </w:p>
        </w:tc>
        <w:tc>
          <w:tcPr>
            <w:tcW w:w="3060" w:type="dxa"/>
            <w:noWrap/>
            <w:vAlign w:val="center"/>
          </w:tcPr>
          <w:p w:rsidR="00AF4446" w:rsidRDefault="00AF4446" w:rsidP="00902CCF">
            <w:pPr>
              <w:adjustRightInd w:val="0"/>
              <w:snapToGrid w:val="0"/>
              <w:spacing w:line="560" w:lineRule="exact"/>
              <w:rPr>
                <w:rFonts w:eastAsia="方正仿宋_GBK"/>
                <w:sz w:val="28"/>
                <w:szCs w:val="28"/>
              </w:rPr>
            </w:pPr>
            <w:r>
              <w:rPr>
                <w:rFonts w:eastAsia="方正仿宋_GBK" w:hint="eastAsia"/>
                <w:sz w:val="28"/>
                <w:szCs w:val="28"/>
              </w:rPr>
              <w:t>其他情况：</w:t>
            </w:r>
          </w:p>
        </w:tc>
      </w:tr>
      <w:tr w:rsidR="008255F2" w:rsidTr="008255F2">
        <w:trPr>
          <w:trHeight w:val="645"/>
          <w:jc w:val="center"/>
        </w:trPr>
        <w:tc>
          <w:tcPr>
            <w:tcW w:w="1515" w:type="dxa"/>
            <w:noWrap/>
            <w:vAlign w:val="center"/>
          </w:tcPr>
          <w:p w:rsidR="008255F2" w:rsidRDefault="008255F2">
            <w:pPr>
              <w:adjustRightInd w:val="0"/>
              <w:snapToGrid w:val="0"/>
              <w:spacing w:line="560" w:lineRule="exact"/>
              <w:jc w:val="center"/>
              <w:rPr>
                <w:rFonts w:eastAsia="方正仿宋_GBK"/>
                <w:sz w:val="28"/>
                <w:szCs w:val="28"/>
              </w:rPr>
            </w:pPr>
            <w:r>
              <w:rPr>
                <w:rFonts w:eastAsia="方正仿宋_GBK" w:hint="eastAsia"/>
                <w:sz w:val="28"/>
                <w:szCs w:val="28"/>
              </w:rPr>
              <w:lastRenderedPageBreak/>
              <w:t>环境违法</w:t>
            </w:r>
          </w:p>
          <w:p w:rsidR="008255F2" w:rsidRDefault="008255F2">
            <w:pPr>
              <w:adjustRightInd w:val="0"/>
              <w:snapToGrid w:val="0"/>
              <w:spacing w:line="560" w:lineRule="exact"/>
              <w:jc w:val="center"/>
              <w:rPr>
                <w:rFonts w:eastAsia="方正仿宋_GBK"/>
                <w:sz w:val="28"/>
                <w:szCs w:val="28"/>
              </w:rPr>
            </w:pPr>
            <w:r>
              <w:rPr>
                <w:rFonts w:eastAsia="方正仿宋_GBK" w:hint="eastAsia"/>
                <w:sz w:val="28"/>
                <w:szCs w:val="28"/>
              </w:rPr>
              <w:t>行为查处</w:t>
            </w:r>
          </w:p>
        </w:tc>
        <w:tc>
          <w:tcPr>
            <w:tcW w:w="1845" w:type="dxa"/>
            <w:noWrap/>
            <w:vAlign w:val="center"/>
          </w:tcPr>
          <w:p w:rsidR="008255F2" w:rsidRDefault="008255F2">
            <w:pPr>
              <w:adjustRightInd w:val="0"/>
              <w:snapToGrid w:val="0"/>
              <w:spacing w:line="56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t>□</w:t>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sym w:font="Wingdings 2" w:char="0052"/>
            </w:r>
          </w:p>
        </w:tc>
        <w:tc>
          <w:tcPr>
            <w:tcW w:w="1635" w:type="dxa"/>
            <w:noWrap/>
            <w:vAlign w:val="center"/>
          </w:tcPr>
          <w:p w:rsidR="008255F2" w:rsidRDefault="008255F2">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2565" w:type="dxa"/>
            <w:gridSpan w:val="2"/>
            <w:noWrap/>
            <w:vAlign w:val="center"/>
          </w:tcPr>
          <w:p w:rsidR="008255F2" w:rsidRDefault="008255F2">
            <w:pPr>
              <w:adjustRightInd w:val="0"/>
              <w:snapToGrid w:val="0"/>
              <w:spacing w:line="560" w:lineRule="exact"/>
              <w:jc w:val="center"/>
              <w:rPr>
                <w:rFonts w:eastAsia="方正仿宋_GBK"/>
                <w:sz w:val="28"/>
                <w:szCs w:val="28"/>
              </w:rPr>
            </w:pPr>
          </w:p>
        </w:tc>
        <w:tc>
          <w:tcPr>
            <w:tcW w:w="1650" w:type="dxa"/>
            <w:gridSpan w:val="3"/>
            <w:noWrap/>
            <w:vAlign w:val="center"/>
          </w:tcPr>
          <w:p w:rsidR="008255F2" w:rsidRDefault="008255F2">
            <w:pPr>
              <w:adjustRightInd w:val="0"/>
              <w:snapToGrid w:val="0"/>
              <w:spacing w:line="560" w:lineRule="exact"/>
              <w:jc w:val="center"/>
              <w:rPr>
                <w:rFonts w:eastAsia="方正仿宋_GBK"/>
                <w:sz w:val="28"/>
                <w:szCs w:val="28"/>
              </w:rPr>
            </w:pPr>
            <w:r>
              <w:rPr>
                <w:rFonts w:eastAsia="方正仿宋_GBK" w:hint="eastAsia"/>
                <w:sz w:val="28"/>
                <w:szCs w:val="28"/>
              </w:rPr>
              <w:t>办理情况</w:t>
            </w:r>
          </w:p>
        </w:tc>
        <w:tc>
          <w:tcPr>
            <w:tcW w:w="5745" w:type="dxa"/>
            <w:gridSpan w:val="5"/>
            <w:noWrap/>
            <w:vAlign w:val="center"/>
          </w:tcPr>
          <w:p w:rsidR="008255F2" w:rsidRDefault="008255F2">
            <w:pPr>
              <w:adjustRightInd w:val="0"/>
              <w:snapToGrid w:val="0"/>
              <w:spacing w:line="560" w:lineRule="exact"/>
              <w:jc w:val="center"/>
              <w:rPr>
                <w:rFonts w:eastAsia="方正仿宋_GBK"/>
                <w:sz w:val="28"/>
                <w:szCs w:val="28"/>
              </w:rPr>
            </w:pPr>
          </w:p>
        </w:tc>
      </w:tr>
      <w:tr w:rsidR="008255F2" w:rsidTr="00AF4446">
        <w:trPr>
          <w:trHeight w:val="846"/>
          <w:jc w:val="center"/>
        </w:trPr>
        <w:tc>
          <w:tcPr>
            <w:tcW w:w="1515" w:type="dxa"/>
            <w:noWrap/>
            <w:vAlign w:val="center"/>
          </w:tcPr>
          <w:p w:rsidR="008255F2" w:rsidRDefault="008255F2">
            <w:pPr>
              <w:adjustRightInd w:val="0"/>
              <w:snapToGrid w:val="0"/>
              <w:spacing w:line="560" w:lineRule="exact"/>
              <w:jc w:val="center"/>
              <w:rPr>
                <w:rFonts w:eastAsia="方正仿宋_GBK"/>
                <w:sz w:val="28"/>
                <w:szCs w:val="28"/>
              </w:rPr>
            </w:pPr>
            <w:r>
              <w:rPr>
                <w:rFonts w:eastAsia="方正仿宋_GBK" w:hint="eastAsia"/>
                <w:sz w:val="28"/>
                <w:szCs w:val="28"/>
              </w:rPr>
              <w:t>责任追究</w:t>
            </w:r>
          </w:p>
        </w:tc>
        <w:tc>
          <w:tcPr>
            <w:tcW w:w="1845" w:type="dxa"/>
            <w:noWrap/>
            <w:vAlign w:val="center"/>
          </w:tcPr>
          <w:p w:rsidR="008255F2" w:rsidRDefault="008255F2">
            <w:pPr>
              <w:adjustRightInd w:val="0"/>
              <w:snapToGrid w:val="0"/>
              <w:spacing w:line="56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t>□</w:t>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sym w:font="Wingdings 2" w:char="0052"/>
            </w:r>
          </w:p>
        </w:tc>
        <w:tc>
          <w:tcPr>
            <w:tcW w:w="1635" w:type="dxa"/>
            <w:noWrap/>
            <w:vAlign w:val="center"/>
          </w:tcPr>
          <w:p w:rsidR="008255F2" w:rsidRDefault="008255F2">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2565" w:type="dxa"/>
            <w:gridSpan w:val="2"/>
            <w:noWrap/>
            <w:vAlign w:val="center"/>
          </w:tcPr>
          <w:p w:rsidR="008255F2" w:rsidRDefault="008255F2">
            <w:pPr>
              <w:adjustRightInd w:val="0"/>
              <w:snapToGrid w:val="0"/>
              <w:spacing w:line="560" w:lineRule="exact"/>
              <w:jc w:val="center"/>
              <w:rPr>
                <w:rFonts w:eastAsia="方正仿宋_GBK"/>
                <w:sz w:val="28"/>
                <w:szCs w:val="28"/>
              </w:rPr>
            </w:pPr>
          </w:p>
        </w:tc>
        <w:tc>
          <w:tcPr>
            <w:tcW w:w="1650" w:type="dxa"/>
            <w:gridSpan w:val="3"/>
            <w:noWrap/>
            <w:vAlign w:val="center"/>
          </w:tcPr>
          <w:p w:rsidR="008255F2" w:rsidRDefault="008255F2">
            <w:pPr>
              <w:adjustRightInd w:val="0"/>
              <w:snapToGrid w:val="0"/>
              <w:spacing w:line="560" w:lineRule="exact"/>
              <w:jc w:val="center"/>
              <w:rPr>
                <w:rFonts w:eastAsia="方正仿宋_GBK"/>
                <w:sz w:val="28"/>
                <w:szCs w:val="28"/>
              </w:rPr>
            </w:pPr>
            <w:r>
              <w:rPr>
                <w:rFonts w:eastAsia="方正仿宋_GBK" w:hint="eastAsia"/>
                <w:sz w:val="28"/>
                <w:szCs w:val="28"/>
              </w:rPr>
              <w:t>办理情况</w:t>
            </w:r>
          </w:p>
        </w:tc>
        <w:tc>
          <w:tcPr>
            <w:tcW w:w="5745" w:type="dxa"/>
            <w:gridSpan w:val="5"/>
            <w:noWrap/>
            <w:vAlign w:val="center"/>
          </w:tcPr>
          <w:p w:rsidR="008255F2" w:rsidRDefault="008255F2">
            <w:pPr>
              <w:adjustRightInd w:val="0"/>
              <w:snapToGrid w:val="0"/>
              <w:spacing w:line="560" w:lineRule="exact"/>
              <w:jc w:val="center"/>
              <w:rPr>
                <w:rFonts w:eastAsia="方正仿宋_GBK"/>
                <w:sz w:val="28"/>
                <w:szCs w:val="28"/>
              </w:rPr>
            </w:pPr>
          </w:p>
        </w:tc>
      </w:tr>
      <w:tr w:rsidR="008255F2" w:rsidTr="00AF4446">
        <w:trPr>
          <w:trHeight w:val="1269"/>
          <w:jc w:val="center"/>
        </w:trPr>
        <w:tc>
          <w:tcPr>
            <w:tcW w:w="1515" w:type="dxa"/>
            <w:noWrap/>
            <w:vAlign w:val="center"/>
          </w:tcPr>
          <w:p w:rsidR="008255F2" w:rsidRDefault="008255F2">
            <w:pPr>
              <w:adjustRightInd w:val="0"/>
              <w:snapToGrid w:val="0"/>
              <w:spacing w:line="560" w:lineRule="exact"/>
              <w:jc w:val="center"/>
              <w:rPr>
                <w:rFonts w:eastAsia="方正仿宋_GBK"/>
                <w:sz w:val="28"/>
                <w:szCs w:val="28"/>
              </w:rPr>
            </w:pPr>
            <w:r>
              <w:rPr>
                <w:rFonts w:eastAsia="方正仿宋_GBK" w:hint="eastAsia"/>
                <w:sz w:val="28"/>
                <w:szCs w:val="28"/>
              </w:rPr>
              <w:t>信息公开</w:t>
            </w:r>
          </w:p>
        </w:tc>
        <w:tc>
          <w:tcPr>
            <w:tcW w:w="1845" w:type="dxa"/>
            <w:noWrap/>
            <w:vAlign w:val="center"/>
          </w:tcPr>
          <w:p w:rsidR="008255F2" w:rsidRDefault="008255F2">
            <w:pPr>
              <w:adjustRightInd w:val="0"/>
              <w:snapToGrid w:val="0"/>
              <w:spacing w:line="56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sym w:font="Wingdings 2" w:char="0052"/>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t>□</w:t>
            </w:r>
          </w:p>
        </w:tc>
        <w:tc>
          <w:tcPr>
            <w:tcW w:w="1635" w:type="dxa"/>
            <w:noWrap/>
            <w:vAlign w:val="center"/>
          </w:tcPr>
          <w:p w:rsidR="008255F2" w:rsidRDefault="008255F2" w:rsidP="008255F2">
            <w:pPr>
              <w:adjustRightInd w:val="0"/>
              <w:snapToGrid w:val="0"/>
              <w:spacing w:line="420" w:lineRule="exact"/>
              <w:jc w:val="center"/>
              <w:rPr>
                <w:rFonts w:eastAsia="方正仿宋_GBK"/>
                <w:sz w:val="28"/>
                <w:szCs w:val="28"/>
              </w:rPr>
            </w:pPr>
            <w:r>
              <w:rPr>
                <w:rFonts w:eastAsia="方正仿宋_GBK" w:hint="eastAsia"/>
                <w:sz w:val="28"/>
                <w:szCs w:val="28"/>
              </w:rPr>
              <w:t>信息公开</w:t>
            </w:r>
          </w:p>
          <w:p w:rsidR="008255F2" w:rsidRDefault="008255F2" w:rsidP="008255F2">
            <w:pPr>
              <w:adjustRightInd w:val="0"/>
              <w:snapToGrid w:val="0"/>
              <w:spacing w:line="420" w:lineRule="exact"/>
              <w:jc w:val="center"/>
              <w:rPr>
                <w:rFonts w:eastAsia="方正仿宋_GBK"/>
                <w:sz w:val="28"/>
                <w:szCs w:val="28"/>
              </w:rPr>
            </w:pPr>
            <w:r>
              <w:rPr>
                <w:rFonts w:eastAsia="方正仿宋_GBK" w:hint="eastAsia"/>
                <w:sz w:val="28"/>
                <w:szCs w:val="28"/>
              </w:rPr>
              <w:t>链接</w:t>
            </w:r>
          </w:p>
        </w:tc>
        <w:tc>
          <w:tcPr>
            <w:tcW w:w="9960" w:type="dxa"/>
            <w:gridSpan w:val="10"/>
            <w:noWrap/>
            <w:vAlign w:val="center"/>
          </w:tcPr>
          <w:p w:rsidR="008255F2" w:rsidRDefault="008255F2">
            <w:pPr>
              <w:adjustRightInd w:val="0"/>
              <w:snapToGrid w:val="0"/>
              <w:spacing w:line="560" w:lineRule="exact"/>
              <w:jc w:val="center"/>
              <w:rPr>
                <w:rFonts w:eastAsia="方正仿宋_GBK"/>
                <w:sz w:val="28"/>
                <w:szCs w:val="28"/>
              </w:rPr>
            </w:pPr>
          </w:p>
        </w:tc>
      </w:tr>
      <w:tr w:rsidR="008255F2" w:rsidTr="008255F2">
        <w:trPr>
          <w:trHeight w:val="1402"/>
          <w:jc w:val="center"/>
        </w:trPr>
        <w:tc>
          <w:tcPr>
            <w:tcW w:w="1515" w:type="dxa"/>
            <w:noWrap/>
            <w:vAlign w:val="center"/>
          </w:tcPr>
          <w:p w:rsidR="008255F2" w:rsidRDefault="008255F2" w:rsidP="008255F2">
            <w:pPr>
              <w:adjustRightInd w:val="0"/>
              <w:snapToGrid w:val="0"/>
              <w:spacing w:line="420" w:lineRule="exact"/>
              <w:jc w:val="center"/>
              <w:rPr>
                <w:rFonts w:eastAsia="方正仿宋_GBK"/>
                <w:sz w:val="28"/>
                <w:szCs w:val="28"/>
              </w:rPr>
            </w:pPr>
            <w:r>
              <w:rPr>
                <w:rFonts w:eastAsia="方正仿宋_GBK" w:hint="eastAsia"/>
                <w:sz w:val="28"/>
                <w:szCs w:val="28"/>
              </w:rPr>
              <w:t>群众满意</w:t>
            </w:r>
          </w:p>
          <w:p w:rsidR="008255F2" w:rsidRDefault="008255F2" w:rsidP="008255F2">
            <w:pPr>
              <w:adjustRightInd w:val="0"/>
              <w:snapToGrid w:val="0"/>
              <w:spacing w:line="420" w:lineRule="exact"/>
              <w:jc w:val="center"/>
              <w:rPr>
                <w:rFonts w:eastAsia="方正仿宋_GBK"/>
                <w:sz w:val="28"/>
                <w:szCs w:val="28"/>
              </w:rPr>
            </w:pPr>
            <w:r>
              <w:rPr>
                <w:rFonts w:eastAsia="方正仿宋_GBK" w:hint="eastAsia"/>
                <w:sz w:val="28"/>
                <w:szCs w:val="28"/>
              </w:rPr>
              <w:t>度调查</w:t>
            </w:r>
          </w:p>
        </w:tc>
        <w:tc>
          <w:tcPr>
            <w:tcW w:w="1845" w:type="dxa"/>
            <w:noWrap/>
            <w:vAlign w:val="center"/>
          </w:tcPr>
          <w:p w:rsidR="008255F2" w:rsidRDefault="008255F2" w:rsidP="008255F2">
            <w:pPr>
              <w:adjustRightInd w:val="0"/>
              <w:snapToGrid w:val="0"/>
              <w:spacing w:line="42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sym w:font="Wingdings 2" w:char="0052"/>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t>□</w:t>
            </w:r>
          </w:p>
        </w:tc>
        <w:tc>
          <w:tcPr>
            <w:tcW w:w="1635" w:type="dxa"/>
            <w:noWrap/>
            <w:vAlign w:val="center"/>
          </w:tcPr>
          <w:p w:rsidR="008255F2" w:rsidRDefault="008255F2" w:rsidP="008255F2">
            <w:pPr>
              <w:adjustRightInd w:val="0"/>
              <w:snapToGrid w:val="0"/>
              <w:spacing w:line="420" w:lineRule="exact"/>
              <w:jc w:val="center"/>
              <w:rPr>
                <w:rFonts w:eastAsia="方正仿宋_GBK"/>
                <w:sz w:val="28"/>
                <w:szCs w:val="28"/>
              </w:rPr>
            </w:pPr>
            <w:r>
              <w:rPr>
                <w:rFonts w:eastAsia="方正仿宋_GBK" w:hint="eastAsia"/>
                <w:sz w:val="28"/>
                <w:szCs w:val="28"/>
              </w:rPr>
              <w:t>责任单位</w:t>
            </w:r>
          </w:p>
        </w:tc>
        <w:tc>
          <w:tcPr>
            <w:tcW w:w="2565" w:type="dxa"/>
            <w:gridSpan w:val="2"/>
            <w:noWrap/>
            <w:vAlign w:val="center"/>
          </w:tcPr>
          <w:p w:rsidR="008255F2" w:rsidRDefault="008255F2" w:rsidP="008255F2">
            <w:pPr>
              <w:adjustRightInd w:val="0"/>
              <w:snapToGrid w:val="0"/>
              <w:spacing w:line="420" w:lineRule="exact"/>
              <w:jc w:val="center"/>
              <w:rPr>
                <w:rFonts w:eastAsia="方正仿宋_GBK"/>
                <w:sz w:val="28"/>
                <w:szCs w:val="28"/>
              </w:rPr>
            </w:pPr>
            <w:r>
              <w:rPr>
                <w:rFonts w:eastAsia="方正仿宋_GBK" w:hint="eastAsia"/>
                <w:sz w:val="28"/>
                <w:szCs w:val="28"/>
              </w:rPr>
              <w:t>临沧市生态环境局凤庆分局</w:t>
            </w:r>
          </w:p>
        </w:tc>
        <w:tc>
          <w:tcPr>
            <w:tcW w:w="1650" w:type="dxa"/>
            <w:gridSpan w:val="3"/>
            <w:noWrap/>
            <w:vAlign w:val="center"/>
          </w:tcPr>
          <w:p w:rsidR="008255F2" w:rsidRDefault="008255F2" w:rsidP="008255F2">
            <w:pPr>
              <w:adjustRightInd w:val="0"/>
              <w:snapToGrid w:val="0"/>
              <w:spacing w:line="420" w:lineRule="exact"/>
              <w:jc w:val="center"/>
              <w:rPr>
                <w:rFonts w:eastAsia="方正仿宋_GBK"/>
                <w:sz w:val="28"/>
                <w:szCs w:val="28"/>
              </w:rPr>
            </w:pPr>
            <w:r>
              <w:rPr>
                <w:rFonts w:eastAsia="方正仿宋_GBK" w:hint="eastAsia"/>
                <w:sz w:val="28"/>
                <w:szCs w:val="28"/>
              </w:rPr>
              <w:t>调查情况</w:t>
            </w:r>
          </w:p>
        </w:tc>
        <w:tc>
          <w:tcPr>
            <w:tcW w:w="5745" w:type="dxa"/>
            <w:gridSpan w:val="5"/>
            <w:noWrap/>
            <w:vAlign w:val="center"/>
          </w:tcPr>
          <w:p w:rsidR="008255F2" w:rsidRDefault="008255F2" w:rsidP="00AF4446">
            <w:pPr>
              <w:adjustRightInd w:val="0"/>
              <w:snapToGrid w:val="0"/>
              <w:spacing w:line="420" w:lineRule="exact"/>
              <w:rPr>
                <w:rFonts w:eastAsia="方正仿宋_GBK"/>
                <w:sz w:val="28"/>
                <w:szCs w:val="28"/>
              </w:rPr>
            </w:pPr>
            <w:r>
              <w:rPr>
                <w:rFonts w:eastAsia="方正仿宋_GBK" w:hint="eastAsia"/>
                <w:sz w:val="28"/>
                <w:szCs w:val="28"/>
              </w:rPr>
              <w:t>随机对</w:t>
            </w:r>
            <w:r w:rsidR="00AF4446">
              <w:rPr>
                <w:rFonts w:eastAsia="方正仿宋_GBK" w:hint="eastAsia"/>
                <w:sz w:val="28"/>
                <w:szCs w:val="28"/>
              </w:rPr>
              <w:t>部门单位和周边群众</w:t>
            </w:r>
            <w:r>
              <w:rPr>
                <w:rFonts w:eastAsia="方正仿宋_GBK" w:hint="eastAsia"/>
                <w:sz w:val="28"/>
                <w:szCs w:val="28"/>
              </w:rPr>
              <w:t>开展了满意度调查，调查结果均为：满意。</w:t>
            </w:r>
          </w:p>
        </w:tc>
      </w:tr>
      <w:tr w:rsidR="008255F2" w:rsidTr="00AF4446">
        <w:trPr>
          <w:trHeight w:val="2966"/>
          <w:jc w:val="center"/>
        </w:trPr>
        <w:tc>
          <w:tcPr>
            <w:tcW w:w="3360" w:type="dxa"/>
            <w:gridSpan w:val="2"/>
            <w:noWrap/>
            <w:vAlign w:val="center"/>
          </w:tcPr>
          <w:p w:rsidR="008255F2" w:rsidRDefault="008255F2" w:rsidP="008255F2">
            <w:pPr>
              <w:adjustRightInd w:val="0"/>
              <w:snapToGrid w:val="0"/>
              <w:spacing w:line="420" w:lineRule="exact"/>
              <w:jc w:val="center"/>
              <w:rPr>
                <w:rFonts w:eastAsia="方正仿宋_GBK"/>
                <w:sz w:val="28"/>
                <w:szCs w:val="28"/>
              </w:rPr>
            </w:pPr>
            <w:r>
              <w:rPr>
                <w:rFonts w:eastAsia="方正仿宋_GBK" w:hint="eastAsia"/>
                <w:sz w:val="28"/>
                <w:szCs w:val="28"/>
              </w:rPr>
              <w:t>自查自验结论及签字</w:t>
            </w:r>
          </w:p>
        </w:tc>
        <w:tc>
          <w:tcPr>
            <w:tcW w:w="11595" w:type="dxa"/>
            <w:gridSpan w:val="11"/>
            <w:noWrap/>
          </w:tcPr>
          <w:p w:rsidR="008255F2" w:rsidRDefault="008255F2" w:rsidP="008255F2">
            <w:pPr>
              <w:adjustRightInd w:val="0"/>
              <w:snapToGrid w:val="0"/>
              <w:spacing w:line="420" w:lineRule="exact"/>
              <w:ind w:firstLineChars="200" w:firstLine="560"/>
              <w:rPr>
                <w:rFonts w:eastAsia="方正仿宋_GBK"/>
                <w:sz w:val="28"/>
                <w:szCs w:val="28"/>
              </w:rPr>
            </w:pPr>
            <w:r>
              <w:rPr>
                <w:rFonts w:eastAsia="方正仿宋_GBK" w:hint="eastAsia"/>
                <w:sz w:val="28"/>
                <w:szCs w:val="28"/>
              </w:rPr>
              <w:t>经材料核实和现场核实，符合验收要求，同意上报组织验收。</w:t>
            </w:r>
          </w:p>
        </w:tc>
      </w:tr>
    </w:tbl>
    <w:p w:rsidR="00154364" w:rsidRDefault="00154364"/>
    <w:sectPr w:rsidR="00154364" w:rsidSect="0015436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109" w:rsidRDefault="005A5109" w:rsidP="00FF2682">
      <w:r>
        <w:separator/>
      </w:r>
    </w:p>
  </w:endnote>
  <w:endnote w:type="continuationSeparator" w:id="1">
    <w:p w:rsidR="005A5109" w:rsidRDefault="005A5109" w:rsidP="00FF26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109" w:rsidRDefault="005A5109" w:rsidP="00FF2682">
      <w:r>
        <w:separator/>
      </w:r>
    </w:p>
  </w:footnote>
  <w:footnote w:type="continuationSeparator" w:id="1">
    <w:p w:rsidR="005A5109" w:rsidRDefault="005A5109" w:rsidP="00FF26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ljNTZjYzM0YTJmMzE0YmVlYTFiNDhkZTcyYjJkMjEifQ=="/>
  </w:docVars>
  <w:rsids>
    <w:rsidRoot w:val="415D1B00"/>
    <w:rsid w:val="00154364"/>
    <w:rsid w:val="003562AE"/>
    <w:rsid w:val="004568B4"/>
    <w:rsid w:val="005A5109"/>
    <w:rsid w:val="00790B84"/>
    <w:rsid w:val="008255F2"/>
    <w:rsid w:val="008778B0"/>
    <w:rsid w:val="00AF4446"/>
    <w:rsid w:val="00B33FE9"/>
    <w:rsid w:val="00C602EB"/>
    <w:rsid w:val="00FF2682"/>
    <w:rsid w:val="0D2545A9"/>
    <w:rsid w:val="0E963BD2"/>
    <w:rsid w:val="103D7DD7"/>
    <w:rsid w:val="172110B4"/>
    <w:rsid w:val="1CFF5B80"/>
    <w:rsid w:val="27E63328"/>
    <w:rsid w:val="2E253052"/>
    <w:rsid w:val="2F9151EB"/>
    <w:rsid w:val="3E917C86"/>
    <w:rsid w:val="415D1B00"/>
    <w:rsid w:val="428301D9"/>
    <w:rsid w:val="45F9147B"/>
    <w:rsid w:val="4A022C0A"/>
    <w:rsid w:val="59896F65"/>
    <w:rsid w:val="624757B6"/>
    <w:rsid w:val="75C04012"/>
    <w:rsid w:val="794E3E11"/>
    <w:rsid w:val="7F8479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54364"/>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qFormat/>
    <w:rsid w:val="00154364"/>
    <w:pPr>
      <w:spacing w:after="120" w:line="360" w:lineRule="auto"/>
      <w:ind w:leftChars="200" w:left="420" w:firstLineChars="200" w:firstLine="420"/>
    </w:pPr>
    <w:rPr>
      <w:sz w:val="24"/>
    </w:rPr>
  </w:style>
  <w:style w:type="paragraph" w:styleId="a3">
    <w:name w:val="header"/>
    <w:basedOn w:val="a"/>
    <w:link w:val="Char"/>
    <w:rsid w:val="00FF26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F2682"/>
    <w:rPr>
      <w:rFonts w:ascii="Times New Roman" w:eastAsia="宋体" w:hAnsi="Times New Roman" w:cs="Times New Roman"/>
      <w:kern w:val="2"/>
      <w:sz w:val="18"/>
      <w:szCs w:val="18"/>
    </w:rPr>
  </w:style>
  <w:style w:type="paragraph" w:styleId="a4">
    <w:name w:val="footer"/>
    <w:basedOn w:val="a"/>
    <w:link w:val="Char0"/>
    <w:rsid w:val="00FF2682"/>
    <w:pPr>
      <w:tabs>
        <w:tab w:val="center" w:pos="4153"/>
        <w:tab w:val="right" w:pos="8306"/>
      </w:tabs>
      <w:snapToGrid w:val="0"/>
      <w:jc w:val="left"/>
    </w:pPr>
    <w:rPr>
      <w:sz w:val="18"/>
      <w:szCs w:val="18"/>
    </w:rPr>
  </w:style>
  <w:style w:type="character" w:customStyle="1" w:styleId="Char0">
    <w:name w:val="页脚 Char"/>
    <w:basedOn w:val="a0"/>
    <w:link w:val="a4"/>
    <w:rsid w:val="00FF268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罗会能</dc:creator>
  <cp:lastModifiedBy>mhdn</cp:lastModifiedBy>
  <cp:revision>6</cp:revision>
  <dcterms:created xsi:type="dcterms:W3CDTF">2023-09-22T05:43:00Z</dcterms:created>
  <dcterms:modified xsi:type="dcterms:W3CDTF">2023-10-09T03:32:00Z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79B5486DB92E451C8F171920F2C21512_11</vt:lpwstr>
  </property>
</Properties>
</file>