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70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"/>
        <w:gridCol w:w="929"/>
        <w:gridCol w:w="929"/>
        <w:gridCol w:w="745"/>
        <w:gridCol w:w="1345"/>
        <w:gridCol w:w="802"/>
        <w:gridCol w:w="1722"/>
        <w:gridCol w:w="2015"/>
        <w:gridCol w:w="1230"/>
        <w:gridCol w:w="1275"/>
        <w:gridCol w:w="1215"/>
      </w:tblGrid>
      <w:tr w:rsidR="00633666" w:rsidRPr="00633666" w:rsidTr="00633666">
        <w:trPr>
          <w:trHeight w:val="690"/>
        </w:trPr>
        <w:tc>
          <w:tcPr>
            <w:tcW w:w="12696" w:type="dxa"/>
            <w:gridSpan w:val="11"/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凤庆县民族宗教事务局下达2019年第一省级民族宗教专项资金分配计划表</w:t>
            </w:r>
          </w:p>
        </w:tc>
      </w:tr>
      <w:tr w:rsidR="00633666" w:rsidRPr="00633666" w:rsidTr="00633666">
        <w:trPr>
          <w:trHeight w:val="6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收款单位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归口处室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来源级次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政府预算经济分类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支出科目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支出科目名称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指标金额（元）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项目资金类别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 w:rsidR="00633666" w:rsidRPr="00633666" w:rsidTr="000269C3">
        <w:trPr>
          <w:trHeight w:val="10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勐佑镇人民政府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农业股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省级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其他资本性支出—基础设施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>2130504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农林水事务—扶贫—农村基础设施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勐佑镇勐佑村大寨自然村民族团结示范村建设项目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 xml:space="preserve"> 990,000.00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示范村项目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省级第一批民族宗教专项资金项目共计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230</w:t>
            </w: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万元，示范村项目198万元，少数民族特殊困难补助项目20万元，项目管理费2万元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，民族文化保护项目10万元</w:t>
            </w:r>
          </w:p>
        </w:tc>
      </w:tr>
      <w:tr w:rsidR="00633666" w:rsidRPr="00633666" w:rsidTr="000269C3">
        <w:trPr>
          <w:trHeight w:val="108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腰街彝族乡人民政府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农业股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省级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其他资本性支出—基础设施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>2130504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农林水事务—扶贫—农村基础设施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腰街彝族乡开明村青树下寨自然村民族团结示范村建设项目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 xml:space="preserve"> 990,000.00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示范村项目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633666" w:rsidRPr="00633666" w:rsidTr="000269C3">
        <w:trPr>
          <w:trHeight w:val="66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凤庆县民族宗教事务局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农业股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省级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其他资本性支出—基础设施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>2130504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农林水事务—扶贫—农村基础设施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凤山镇人居环境提升项目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 xml:space="preserve"> 100,000.00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少数民族特殊困难项目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633666" w:rsidRPr="00633666" w:rsidTr="000269C3">
        <w:trPr>
          <w:trHeight w:val="115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凤庆县民族宗教事务局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农业股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省级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其他资本性支出—基础设施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>2130504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农林水事务—扶贫—农村基础设施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A65C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郭大寨彝族白族乡琼英村</w:t>
            </w:r>
            <w:r w:rsidR="00A65C87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花椒</w:t>
            </w: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种植项目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 xml:space="preserve"> 100,000.00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少数民族特殊困难项目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633666" w:rsidRPr="00633666" w:rsidTr="000269C3">
        <w:trPr>
          <w:trHeight w:val="85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凤庆县民族宗教事务局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农业股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省级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商品服务支出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>2130599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农林水事务—扶贫—其他扶贫支出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项目管理费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 xml:space="preserve"> 20,000.00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  <w:t>项目管理费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633666" w:rsidRPr="00633666" w:rsidTr="000269C3">
        <w:trPr>
          <w:trHeight w:val="85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凤庆县民族宗教事务局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农业股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省级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商品服务支出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 w:rsidRPr="00633666">
              <w:rPr>
                <w:b/>
                <w:color w:val="000000"/>
                <w:kern w:val="0"/>
                <w:sz w:val="15"/>
                <w:szCs w:val="15"/>
              </w:rPr>
              <w:t>2130599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农林水事务—扶贫—其他扶贫支出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腰街彝族乡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民安村彝族文化展览室项目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15"/>
                <w:szCs w:val="15"/>
              </w:rPr>
              <w:t>1</w:t>
            </w:r>
            <w:r w:rsidRPr="00633666">
              <w:rPr>
                <w:b/>
                <w:color w:val="000000"/>
                <w:kern w:val="0"/>
                <w:sz w:val="15"/>
                <w:szCs w:val="15"/>
              </w:rPr>
              <w:t>0,000</w:t>
            </w:r>
            <w:r>
              <w:rPr>
                <w:rFonts w:hint="eastAsia"/>
                <w:b/>
                <w:color w:val="000000"/>
                <w:kern w:val="0"/>
                <w:sz w:val="15"/>
                <w:szCs w:val="15"/>
              </w:rPr>
              <w:t>0</w:t>
            </w:r>
            <w:r w:rsidRPr="00633666">
              <w:rPr>
                <w:b/>
                <w:color w:val="000000"/>
                <w:kern w:val="0"/>
                <w:sz w:val="15"/>
                <w:szCs w:val="15"/>
              </w:rPr>
              <w:t xml:space="preserve">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民族文化保护抢救项目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  <w:tr w:rsidR="00633666" w:rsidRPr="00633666" w:rsidTr="00633666">
        <w:trPr>
          <w:trHeight w:val="40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 w:rsidRPr="0063366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widowControl/>
              <w:jc w:val="center"/>
              <w:textAlignment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kern w:val="0"/>
                <w:sz w:val="15"/>
                <w:szCs w:val="15"/>
              </w:rPr>
              <w:t xml:space="preserve"> 2,</w:t>
            </w:r>
            <w:r>
              <w:rPr>
                <w:rFonts w:hint="eastAsia"/>
                <w:b/>
                <w:color w:val="000000"/>
                <w:kern w:val="0"/>
                <w:sz w:val="15"/>
                <w:szCs w:val="15"/>
              </w:rPr>
              <w:t>3</w:t>
            </w:r>
            <w:r w:rsidRPr="00633666">
              <w:rPr>
                <w:b/>
                <w:color w:val="000000"/>
                <w:kern w:val="0"/>
                <w:sz w:val="15"/>
                <w:szCs w:val="15"/>
              </w:rPr>
              <w:t xml:space="preserve">00,000.00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66" w:rsidRPr="00633666" w:rsidRDefault="00633666" w:rsidP="00633666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</w:tr>
    </w:tbl>
    <w:p w:rsidR="00BB5A47" w:rsidRDefault="00BB5A47"/>
    <w:sectPr w:rsidR="00BB5A47" w:rsidSect="006336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C9" w:rsidRDefault="00566AC9" w:rsidP="00633666">
      <w:r>
        <w:separator/>
      </w:r>
    </w:p>
  </w:endnote>
  <w:endnote w:type="continuationSeparator" w:id="1">
    <w:p w:rsidR="00566AC9" w:rsidRDefault="00566AC9" w:rsidP="0063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C9" w:rsidRDefault="00566AC9" w:rsidP="00633666">
      <w:r>
        <w:separator/>
      </w:r>
    </w:p>
  </w:footnote>
  <w:footnote w:type="continuationSeparator" w:id="1">
    <w:p w:rsidR="00566AC9" w:rsidRDefault="00566AC9" w:rsidP="00633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666"/>
    <w:rsid w:val="00566AC9"/>
    <w:rsid w:val="00633666"/>
    <w:rsid w:val="00A65C87"/>
    <w:rsid w:val="00B13B1E"/>
    <w:rsid w:val="00BB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2019-12-11T08:12:00Z</dcterms:created>
  <dcterms:modified xsi:type="dcterms:W3CDTF">2019-12-16T02:36:00Z</dcterms:modified>
</cp:coreProperties>
</file>