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</w:tabs>
        <w:spacing w:line="560" w:lineRule="exact"/>
        <w:jc w:val="right"/>
        <w:rPr>
          <w:rFonts w:eastAsia="方正仿宋_GBK"/>
          <w:b/>
          <w:color w:val="FF0000"/>
          <w:spacing w:val="-80"/>
          <w:kern w:val="22"/>
          <w:sz w:val="32"/>
          <w:szCs w:val="32"/>
        </w:rPr>
      </w:pPr>
    </w:p>
    <w:p>
      <w:pPr>
        <w:tabs>
          <w:tab w:val="left" w:pos="5400"/>
        </w:tabs>
        <w:spacing w:line="560" w:lineRule="exact"/>
        <w:jc w:val="right"/>
        <w:rPr>
          <w:rFonts w:eastAsia="方正仿宋_GBK"/>
          <w:b/>
          <w:color w:val="FF0000"/>
          <w:spacing w:val="-80"/>
          <w:kern w:val="22"/>
          <w:sz w:val="32"/>
          <w:szCs w:val="32"/>
        </w:rPr>
      </w:pPr>
    </w:p>
    <w:p>
      <w:pPr>
        <w:tabs>
          <w:tab w:val="left" w:pos="5400"/>
        </w:tabs>
        <w:spacing w:line="560" w:lineRule="exact"/>
        <w:jc w:val="right"/>
        <w:rPr>
          <w:rFonts w:eastAsia="方正仿宋_GBK"/>
          <w:b/>
          <w:color w:val="FF0000"/>
          <w:spacing w:val="-80"/>
          <w:kern w:val="22"/>
          <w:sz w:val="32"/>
          <w:szCs w:val="32"/>
        </w:rPr>
      </w:pPr>
      <w:r>
        <w:rPr>
          <w:rFonts w:eastAsia="方正小标宋简体"/>
          <w:sz w:val="20"/>
        </w:rPr>
        <w:pict>
          <v:shape id="_x0000_s2050" o:spid="_x0000_s2050" o:spt="172" type="#_x0000_t172" style="position:absolute;left:0pt;margin-left:14.35pt;margin-top:11.2pt;height:65.45pt;width:420pt;z-index:251660288;mso-width-relative:page;mso-height-relative:page;" fillcolor="#FF0000" filled="t" stroked="t" coordsize="21600,21600" adj="346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凤庆县扶贫开发领导小组文件" style="font-family:方正小标宋_GBK;font-size:48pt;v-text-align:center;"/>
          </v:shape>
        </w:pict>
      </w:r>
    </w:p>
    <w:p>
      <w:pPr>
        <w:tabs>
          <w:tab w:val="left" w:pos="5400"/>
        </w:tabs>
        <w:spacing w:line="560" w:lineRule="exact"/>
        <w:jc w:val="right"/>
        <w:rPr>
          <w:rFonts w:eastAsia="黑体"/>
          <w:b/>
          <w:color w:val="FF0000"/>
          <w:spacing w:val="-80"/>
          <w:kern w:val="22"/>
          <w:sz w:val="96"/>
        </w:rPr>
      </w:pPr>
    </w:p>
    <w:p>
      <w:pPr>
        <w:tabs>
          <w:tab w:val="left" w:pos="915"/>
        </w:tabs>
        <w:spacing w:line="560" w:lineRule="exact"/>
      </w:pPr>
      <w:r>
        <w:tab/>
      </w:r>
    </w:p>
    <w:p>
      <w:pPr>
        <w:tabs>
          <w:tab w:val="left" w:pos="6120"/>
        </w:tabs>
        <w:spacing w:line="560" w:lineRule="exact"/>
        <w:jc w:val="center"/>
        <w:rPr>
          <w:rFonts w:eastAsia="仿宋_GB2312"/>
          <w:sz w:val="28"/>
        </w:rPr>
      </w:pPr>
    </w:p>
    <w:p>
      <w:pPr>
        <w:spacing w:line="560" w:lineRule="exact"/>
        <w:jc w:val="center"/>
        <w:rPr>
          <w:rFonts w:eastAsia="仿宋_GB2312"/>
          <w:color w:val="FFFFFF"/>
          <w:sz w:val="28"/>
        </w:rPr>
      </w:pPr>
      <w:r>
        <w:rPr>
          <w:rFonts w:eastAsia="仿宋_GB2312"/>
          <w:color w:val="FFFFFF"/>
          <w:sz w:val="28"/>
        </w:rPr>
        <w:t>踏委发〔2008〕X号</w:t>
      </w:r>
    </w:p>
    <w:p>
      <w:pPr>
        <w:tabs>
          <w:tab w:val="left" w:pos="2520"/>
        </w:tabs>
        <w:spacing w:line="540" w:lineRule="exact"/>
        <w:ind w:left="210" w:leftChars="100" w:right="210" w:rightChars="100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</w:t>
      </w:r>
      <w:r>
        <w:rPr>
          <w:rFonts w:eastAsia="仿宋_GB2312"/>
          <w:sz w:val="32"/>
          <w:szCs w:val="32"/>
        </w:rPr>
        <w:t>凤开组〔20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38</w:t>
      </w:r>
      <w:bookmarkStart w:id="0" w:name="_GoBack"/>
      <w:bookmarkEnd w:id="0"/>
      <w:r>
        <w:rPr>
          <w:rFonts w:eastAsia="仿宋_GB2312"/>
          <w:sz w:val="32"/>
          <w:szCs w:val="32"/>
        </w:rPr>
        <w:t xml:space="preserve">号     </w:t>
      </w:r>
      <w:r>
        <w:rPr>
          <w:rFonts w:eastAsia="仿宋_GB2312"/>
          <w:sz w:val="28"/>
        </w:rPr>
        <w:t xml:space="preserve">  </w:t>
      </w:r>
    </w:p>
    <w:p>
      <w:pPr>
        <w:tabs>
          <w:tab w:val="left" w:pos="360"/>
          <w:tab w:val="left" w:pos="8460"/>
          <w:tab w:val="left" w:pos="8640"/>
        </w:tabs>
        <w:spacing w:line="540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141605</wp:posOffset>
                </wp:positionV>
                <wp:extent cx="5615940" cy="635"/>
                <wp:effectExtent l="0" t="9525" r="3810" b="184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65pt;margin-top:11.15pt;height:0.05pt;width:442.2pt;z-index:251659264;mso-width-relative:page;mso-height-relative:page;" filled="f" stroked="t" coordsize="21600,21600" o:gfxdata="UEsDBAoAAAAAAIdO4kAAAAAAAAAAAAAAAAAEAAAAZHJzL1BLAwQUAAAACACHTuJAxImkCtcAAAAH&#10;AQAADwAAAGRycy9kb3ducmV2LnhtbE2OzU7DMBCE70i8g7VI3KjTlJ8Q4lSoEpUCQqKlvbvxNoka&#10;ryPbTcvbsz3BabQzo9mvmJ9tL0b0oXOkYDpJQCDVznTUKNh8v91lIELUZHTvCBX8YIB5eX1V6Ny4&#10;E61wXMdG8AiFXCtoYxxyKUPdotVh4gYkzvbOWx359I00Xp943PYyTZJHaXVH/KHVAy5arA/ro1VA&#10;H+9+dfj6XGyXSxxnr0Nl9lWl1O3NNHkBEfEc/8pwwWd0KJlp545kgugVPMy4qCBNWTnOsucnELuL&#10;cQ+yLOR//vIXUEsDBBQAAAAIAIdO4kCvetqX5QEAAKMDAAAOAAAAZHJzL2Uyb0RvYy54bWytU0uO&#10;EzEQ3SNxB8t70p2BtJhWOrOYEDYIIvHZV/zptuSfbE86uQQXQGIHK5bs5zYMx6DsDuG3QYhelGzX&#10;6+d6r8rLq4PRZC9CVM52dD6rKRGWOa5s39HXrzYPHlMSE1gO2lnR0aOI9Gp1/95y9K24cIPTXASC&#10;JDa2o+/okJJvqyqyQRiIM+eFxaR0wUDCbegrHmBEdqOri7puqtEF7oNjIkY8XU9Juir8UgqWXkgZ&#10;RSK6o1hbKjGUuMuxWi2h7QP4QbFTGfAPVRhQFi89U60hAbkJ6g8qo1hw0ck0Y85UTkrFRNGAaub1&#10;b2peDuBF0YLmRH+2Kf4/WvZ8vw1E8Y42lFgw2KK7d5+/vP3w9fY9xrtPH0mTTRp9bBF7bbfhtIt+&#10;G7LigwyGSK38G+x/8QBVkUOx+Hi2WBwSYXi4aOaLy0fYCYa55uEic1cTSSbzIaanwhmSFx3Vymb9&#10;0ML+WUwT9DskH2tLRrz1sl5kRsD5kRoSLo1HRdH25efotOIbpXX+JYZ+d60D2QNOxGZT43eq4RdY&#10;vmUNcZhwJZVh0A4C+BPLSTp69MriUNNcgxGcEi3wDeRVQSZQ+m+QKF9bdCFbPJmaVzvHj9iZGx9U&#10;P6AV81JlzuAkFM9OU5tH7ed9Yfrxtlb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SJpArXAAAA&#10;BwEAAA8AAAAAAAAAAQAgAAAAIgAAAGRycy9kb3ducmV2LnhtbFBLAQIUABQAAAAIAIdO4kCvetqX&#10;5QEAAKMDAAAOAAAAAAAAAAEAIAAAACYBAABkcnMvZTJvRG9jLnhtbFBLBQYAAAAABgAGAFkBAAB9&#10;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spacing w:val="-4"/>
          <w:sz w:val="44"/>
          <w:szCs w:val="44"/>
        </w:rPr>
        <w:t xml:space="preserve">           </w:t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凤庆县扶贫开发领导小组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pacing w:val="-20"/>
          <w:sz w:val="44"/>
        </w:rPr>
      </w:pPr>
      <w:r>
        <w:rPr>
          <w:rFonts w:hint="eastAsia" w:eastAsia="方正小标宋_GBK"/>
          <w:spacing w:val="-6"/>
          <w:sz w:val="44"/>
          <w:szCs w:val="44"/>
        </w:rPr>
        <w:t>关于</w:t>
      </w:r>
      <w:r>
        <w:rPr>
          <w:rFonts w:eastAsia="方正小标宋_GBK"/>
          <w:spacing w:val="-6"/>
          <w:sz w:val="44"/>
          <w:szCs w:val="44"/>
        </w:rPr>
        <w:t>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Times New Roman" w:hAnsi="Times New Roman" w:eastAsia="方正小标宋_GBK"/>
          <w:spacing w:val="-20"/>
          <w:sz w:val="44"/>
        </w:rPr>
        <w:t>凤庆县农业农村局关于使用2020年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/>
          <w:spacing w:val="-20"/>
          <w:sz w:val="44"/>
        </w:rPr>
        <w:t>第二十三批中央统筹整合涉农资金计划的请示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</w:t>
      </w:r>
      <w:r>
        <w:rPr>
          <w:rFonts w:eastAsia="方正小标宋_GBK"/>
          <w:spacing w:val="-6"/>
          <w:sz w:val="44"/>
          <w:szCs w:val="44"/>
        </w:rPr>
        <w:t>的</w:t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批复</w:t>
      </w:r>
    </w:p>
    <w:p>
      <w:pPr>
        <w:spacing w:line="54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  <w:lang w:val="en-US" w:eastAsia="zh-CN"/>
        </w:rPr>
        <w:t>凤庆县农业农村局</w:t>
      </w:r>
      <w:r>
        <w:rPr>
          <w:rFonts w:eastAsia="方正仿宋_GBK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你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们</w:t>
      </w:r>
      <w:r>
        <w:rPr>
          <w:rFonts w:eastAsia="方正仿宋_GBK"/>
          <w:spacing w:val="-6"/>
          <w:sz w:val="32"/>
          <w:szCs w:val="32"/>
        </w:rPr>
        <w:t>报来的《</w:t>
      </w:r>
      <w:r>
        <w:rPr>
          <w:rFonts w:hint="eastAsia" w:eastAsia="方正仿宋_GBK"/>
          <w:spacing w:val="-6"/>
          <w:sz w:val="32"/>
          <w:szCs w:val="32"/>
        </w:rPr>
        <w:t>凤庆县农业农村局关于使用2020年第二十三批中央统筹整合涉农资金计划的请示</w:t>
      </w:r>
      <w:r>
        <w:rPr>
          <w:rFonts w:eastAsia="方正仿宋_GBK"/>
          <w:spacing w:val="-6"/>
          <w:sz w:val="32"/>
          <w:szCs w:val="32"/>
        </w:rPr>
        <w:t>》（</w:t>
      </w:r>
      <w:r>
        <w:rPr>
          <w:rFonts w:hint="eastAsia" w:eastAsia="方正仿宋_GBK"/>
          <w:sz w:val="32"/>
          <w:szCs w:val="32"/>
        </w:rPr>
        <w:t>凤农</w:t>
      </w:r>
      <w:r>
        <w:rPr>
          <w:rFonts w:hint="eastAsia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65</w:t>
      </w:r>
      <w:r>
        <w:rPr>
          <w:rFonts w:hint="eastAsia" w:eastAsia="方正仿宋_GBK"/>
          <w:sz w:val="32"/>
          <w:szCs w:val="32"/>
        </w:rPr>
        <w:t>号</w:t>
      </w:r>
      <w:r>
        <w:rPr>
          <w:rFonts w:eastAsia="方正仿宋_GBK"/>
          <w:spacing w:val="-6"/>
          <w:sz w:val="32"/>
          <w:szCs w:val="32"/>
        </w:rPr>
        <w:t>）已收悉。经县扶贫开发领导小组研究，现批复如下：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eastAsia="方正仿宋_GBK"/>
          <w:spacing w:val="-6"/>
          <w:sz w:val="32"/>
          <w:szCs w:val="32"/>
          <w:lang w:val="en-US" w:eastAsia="zh-CN"/>
        </w:rPr>
      </w:pPr>
      <w:r>
        <w:rPr>
          <w:rFonts w:hint="eastAsia" w:eastAsia="方正仿宋_GBK"/>
          <w:spacing w:val="-6"/>
          <w:sz w:val="32"/>
          <w:szCs w:val="32"/>
          <w:lang w:val="en-US" w:eastAsia="zh-CN"/>
        </w:rPr>
        <w:t>一、</w:t>
      </w:r>
      <w:r>
        <w:rPr>
          <w:rFonts w:eastAsia="方正仿宋_GBK"/>
          <w:spacing w:val="-6"/>
          <w:sz w:val="32"/>
          <w:szCs w:val="32"/>
        </w:rPr>
        <w:t>原则同意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你局的资金使用计划，将2020年第二十三批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中央财政涉农统筹整合资金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1060万元，安排用于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凤庆县2020年</w:t>
      </w:r>
      <w:r>
        <w:rPr>
          <w:rFonts w:hint="eastAsia" w:ascii="Times New Roman" w:hAnsi="Times New Roman" w:eastAsia="方正仿宋_GBK"/>
          <w:sz w:val="32"/>
        </w:rPr>
        <w:t>畜禽粪污资源化利用整县推进项目</w:t>
      </w:r>
      <w:r>
        <w:rPr>
          <w:rFonts w:hint="eastAsia" w:ascii="Times New Roman" w:hAnsi="Times New Roman" w:eastAsia="方正仿宋_GBK"/>
          <w:sz w:val="32"/>
          <w:lang w:eastAsia="zh-CN"/>
        </w:rPr>
        <w:t>（一期）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二、</w:t>
      </w:r>
      <w:r>
        <w:rPr>
          <w:rFonts w:hint="eastAsia" w:eastAsia="方正仿宋_GBK"/>
          <w:spacing w:val="-6"/>
          <w:sz w:val="32"/>
          <w:szCs w:val="32"/>
        </w:rPr>
        <w:t>请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你局</w:t>
      </w:r>
      <w:r>
        <w:rPr>
          <w:rFonts w:hint="eastAsia" w:eastAsia="方正仿宋_GBK"/>
          <w:spacing w:val="-6"/>
          <w:sz w:val="32"/>
          <w:szCs w:val="32"/>
        </w:rPr>
        <w:t>认真对照《临沧市凤庆县精准脱贫攻坚三年行动实施方案（2018—2020年）》，履行行业扶贫部门职责，确保项目建设符合脱贫攻坚项目库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和项目行业建设管理</w:t>
      </w:r>
      <w:r>
        <w:rPr>
          <w:rFonts w:hint="eastAsia" w:eastAsia="方正仿宋_GBK"/>
          <w:spacing w:val="-6"/>
          <w:sz w:val="32"/>
          <w:szCs w:val="32"/>
        </w:rPr>
        <w:t>要求。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项目批复后请及时录入财政预算标准化平台项目库、扶贫资金监测平台和全国扶贫开发信息系统业务管理子系统项目库，做好资金绩效目标的申报、评价管理工作。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300"/>
        <w:jc w:val="left"/>
        <w:textAlignment w:val="auto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3032760</wp:posOffset>
            </wp:positionV>
            <wp:extent cx="1475740" cy="1475740"/>
            <wp:effectExtent l="0" t="0" r="10160" b="10160"/>
            <wp:wrapNone/>
            <wp:docPr id="8" name="图片 3" descr="领导小组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领导小组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三、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请严格按照《中共云南省委办公厅云南省人民政府办公厅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印发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&lt;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关于进一步加强扶贫资金管理的实施意见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&gt;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的通知》（云办发 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15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号）、《云南省财政厅 云南省人民政府扶贫开发办公 室关于做好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年财政专项扶贫资金管理、贫困县涉农资金整合试点及资产收益扶贫等工作的通知》（云财脱贫组〔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12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号） 和《凤庆县统筹整合使用财政涉农资金管理办法》要求，切实加强项目资金监管，确保资金使用安全，发挥扶贫资金的益贫带贫效益。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4" w:firstLineChars="3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4" w:firstLineChars="1300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凤庆县扶贫开发领导小组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500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20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20</w:t>
      </w:r>
      <w:r>
        <w:rPr>
          <w:rFonts w:eastAsia="方正仿宋_GBK"/>
          <w:spacing w:val="-6"/>
          <w:sz w:val="32"/>
          <w:szCs w:val="32"/>
        </w:rPr>
        <w:t>年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11</w:t>
      </w:r>
      <w:r>
        <w:rPr>
          <w:rFonts w:eastAsia="方正仿宋_GBK"/>
          <w:spacing w:val="-6"/>
          <w:sz w:val="32"/>
          <w:szCs w:val="32"/>
        </w:rPr>
        <w:t>月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2</w:t>
      </w:r>
      <w:r>
        <w:rPr>
          <w:rFonts w:eastAsia="方正仿宋_GBK"/>
          <w:spacing w:val="-6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500"/>
        <w:textAlignment w:val="auto"/>
        <w:rPr>
          <w:rFonts w:hint="eastAsia"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500"/>
        <w:textAlignment w:val="auto"/>
        <w:rPr>
          <w:rFonts w:hint="eastAsia"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500"/>
        <w:textAlignment w:val="auto"/>
        <w:rPr>
          <w:rFonts w:hint="eastAsia"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500"/>
        <w:textAlignment w:val="auto"/>
        <w:rPr>
          <w:rFonts w:hint="eastAsia"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抄送：</w:t>
      </w:r>
      <w:r>
        <w:rPr>
          <w:rFonts w:eastAsia="方正仿宋_GBK"/>
          <w:sz w:val="32"/>
          <w:szCs w:val="32"/>
        </w:rPr>
        <w:t>县财政涉农资金整合领导小组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40" w:leftChars="-257" w:firstLine="800" w:firstLineChars="250"/>
        <w:textAlignment w:val="auto"/>
        <w:rPr>
          <w:rFonts w:eastAsia="方正仿宋_GBK"/>
          <w:spacing w:val="-4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46355</wp:posOffset>
                </wp:positionV>
                <wp:extent cx="571309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5pt;margin-top:3.65pt;height:0pt;width:449.85pt;z-index:251662336;mso-width-relative:page;mso-height-relative:page;" filled="f" stroked="t" coordsize="21600,21600" o:gfxdata="UEsDBAoAAAAAAIdO4kAAAAAAAAAAAAAAAAAEAAAAZHJzL1BLAwQUAAAACACHTuJASuy32tUAAAAG&#10;AQAADwAAAGRycy9kb3ducmV2LnhtbE2PzW7CMBCE75V4B2uReqnADqj8hDgIVeqhxwJSrybeJoF4&#10;HcUOoTx9t720x9GMZr7JtjfXiCt2ofakIZkqEEiFtzWVGo6H18kKRIiGrGk8oYYvDLDNRw+ZSa0f&#10;6B2v+1gKLqGQGg1VjG0qZSgqdCZMfYvE3qfvnIksu1Lazgxc7ho5U2ohnamJFyrT4kuFxWXfOw0Y&#10;+udE7dauPL7dh6eP2f08tAetH8eJ2oCIeIt/YfjBZ3TImenke7JBNBomiyUnNSznINhered87fSr&#10;ZZ7J//j5N1BLAwQUAAAACACHTuJAQJJWXeYBAACsAwAADgAAAGRycy9lMm9Eb2MueG1srVNLjhMx&#10;EN0jcQfLe9JJUIBppTOLhGGDIBJwgIrt7rbkn1wmnVyCCyCxAlYwq9lzGhiOQdnJhAE2CNELd5XL&#10;9arec3l+vrOGbVVE7V3DJ6MxZ8oJL7XrGv7q5cW9R5xhAifBeKcavlfIzxd378yHUKup772RKjIC&#10;cVgPoeF9SqGuKhS9soAjH5SjYOujhURu7CoZYSB0a6rpePygGnyUIXqhEGl3dQjyRcFvWyXS87ZF&#10;lZhpOPWWyhrLuslrtZhD3UUIvRbHNuAfurCgHRU9Qa0gAXsd9R9QVovo0bdpJLytfNtqoQoHYjMZ&#10;/8bmRQ9BFS4kDoaTTPj/YMWz7ToyLRs+48yBpSu6fnv17c2H68vPX99fff/yLtufPrJZlmoIWFPG&#10;0q3j0cOwjpn3ro02/4kR2xV59yd51S4xQZuzh5P74zOqI25i1c/EEDE9Ud6ybDQcUwTd9WnpnaNL&#10;9HFS5IXtU0xUmhJvEnJV49jQ8LPZNIMDjVFrIJFpAxFD15Vc9EbLC21MzsDYbZYmsi3kwShfJki4&#10;vxzLRVaA/eFcCR1GplcgHzvJ0j6QZI5mm+cWrJKcGUVPIVsECHUCbf7mJJU2LieoMrZHnlnxg8bZ&#10;2ni5L9JX2aORKB0fxzfP3G2f7NuPbP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uy32tUAAAAG&#10;AQAADwAAAAAAAAABACAAAAAiAAAAZHJzL2Rvd25yZXYueG1sUEsBAhQAFAAAAAgAh07iQECSVl3m&#10;AQAArA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427355</wp:posOffset>
                </wp:positionV>
                <wp:extent cx="571309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5pt;margin-top:33.65pt;height:0pt;width:449.85pt;z-index:251661312;mso-width-relative:page;mso-height-relative:page;" filled="f" stroked="t" coordsize="21600,21600" o:gfxdata="UEsDBAoAAAAAAIdO4kAAAAAAAAAAAAAAAAAEAAAAZHJzL1BLAwQUAAAACACHTuJAi2cpZdcAAAAI&#10;AQAADwAAAGRycy9kb3ducmV2LnhtbE2PwW7CMBBE75X4B2uReqnADqgB0jgIVeqhxwJSrybeJinx&#10;OoodQvn6btVDe9yZ0eybfHt1rbhgHxpPGpK5AoFUettQpeF4eJmtQYRoyJrWE2r4wgDbYnKXm8z6&#10;kd7wso+V4BIKmdFQx9hlUoayRmfC3HdI7H343pnIZ19J25uRy10rF0ql0pmG+ENtOnyusTzvB6cB&#10;w/CYqN3GVcfX2/jwvrh9jt1B6/tpop5ARLzGvzD84DM6FMx08gPZIFoNs3TFSQ3pagmC/fVmydtO&#10;v4Iscvl/QPENUEsDBBQAAAAIAIdO4kAIIg305wEAAKwDAAAOAAAAZHJzL2Uyb0RvYy54bWytU0uO&#10;EzEQ3SNxB8t70kmYANNKZxYJwwbBSMABKra725J/cpl0cgkugMQKWDGsZs9pYDgGZScTBtggRC/c&#10;VS7Xq3rP5fnZ1hq2URG1dw2fjMacKSe81K5r+KuX5/cecYYJnATjnWr4TiE/W9y9Mx9Craa+90aq&#10;yAjEYT2EhvcphbqqUPTKAo58UI6CrY8WErmxq2SEgdCtqabj8YNq8FGG6IVCpN3VPsgXBb9tlUjP&#10;2xZVYqbh1FsqayzrOq/VYg51FyH0WhzagH/owoJ2VPQItYIE7HXUf0BZLaJH36aR8LbybauFKhyI&#10;zWT8G5sXPQRVuJA4GI4y4f+DFc82F5Fp2fATzhxYuqLrt1ff3ny4/nz59f3V9y/vsv3pIzvJUg0B&#10;a8pYuot48DBcxMx720ab/8SIbYu8u6O8apuYoM3Zw8n98emMM3ETq34mhojpifKWZaPhmCLork9L&#10;7xxdoo+TIi9snmKi0pR4k5CrGseGhp/OphkcaIxaA4lMG4gYuq7kojdanmtjcgbGbr00kW0gD0b5&#10;MkHC/eVYLrIC7PfnSmg/Mr0C+dhJlnaBJHM02zy3YJXkzCh6CtkiQKgTaPM3J6m0cTlBlbE98MyK&#10;7zXO1trLXZG+yh6NROn4ML555m77ZN9+ZI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2cpZdcA&#10;AAAIAQAADwAAAAAAAAABACAAAAAiAAAAZHJzL2Rvd25yZXYueG1sUEsBAhQAFAAAAAgAh07iQAgi&#10;DfTnAQAAr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color w:val="333333"/>
          <w:spacing w:val="8"/>
          <w:sz w:val="32"/>
          <w:szCs w:val="32"/>
        </w:rPr>
        <w:t>凤庆县扶贫开发领导小组</w:t>
      </w:r>
      <w:r>
        <w:rPr>
          <w:rFonts w:eastAsia="方正仿宋_GBK"/>
          <w:sz w:val="32"/>
          <w:szCs w:val="32"/>
        </w:rPr>
        <w:t xml:space="preserve">办公室    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20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11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eastAsia="方正仿宋_GBK"/>
          <w:color w:val="000000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0B4D"/>
    <w:rsid w:val="0A3D1CD6"/>
    <w:rsid w:val="0DA370D5"/>
    <w:rsid w:val="0DE00306"/>
    <w:rsid w:val="0E124727"/>
    <w:rsid w:val="0ECB0438"/>
    <w:rsid w:val="1B4158F6"/>
    <w:rsid w:val="1B9F7D3D"/>
    <w:rsid w:val="1E5E0134"/>
    <w:rsid w:val="2C8D6C13"/>
    <w:rsid w:val="3682221A"/>
    <w:rsid w:val="385E7215"/>
    <w:rsid w:val="446F1EAB"/>
    <w:rsid w:val="49DA685C"/>
    <w:rsid w:val="49FC72E1"/>
    <w:rsid w:val="4EE600CE"/>
    <w:rsid w:val="558459C2"/>
    <w:rsid w:val="60ED7C0E"/>
    <w:rsid w:val="648B738D"/>
    <w:rsid w:val="6513680F"/>
    <w:rsid w:val="65EA227A"/>
    <w:rsid w:val="6D5106D0"/>
    <w:rsid w:val="6F975A5E"/>
    <w:rsid w:val="6FEB4995"/>
    <w:rsid w:val="71285810"/>
    <w:rsid w:val="72CC01F1"/>
    <w:rsid w:val="734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413</Characters>
  <Lines>0</Lines>
  <Paragraphs>0</Paragraphs>
  <TotalTime>1</TotalTime>
  <ScaleCrop>false</ScaleCrop>
  <LinksUpToDate>false</LinksUpToDate>
  <CharactersWithSpaces>463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2020-02-27T07:21:00Z</dcterms:created>
  <dc:creator>MHDN</dc:creator>
  <cp:lastModifiedBy>mhdn</cp:lastModifiedBy>
  <cp:lastPrinted>2020-11-03T03:08:39Z</cp:lastPrinted>
  <dcterms:modified xsi:type="dcterms:W3CDTF">2020-11-03T03:08:44Z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